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31" w:rsidRPr="004660FD" w:rsidRDefault="00B65C31" w:rsidP="00B65C31">
      <w:pPr>
        <w:pStyle w:val="2"/>
      </w:pPr>
      <w:bookmarkStart w:id="0" w:name="_GoBack"/>
      <w:bookmarkEnd w:id="0"/>
      <w:r w:rsidRPr="004660FD">
        <w:t>Ханты-Мансийский автономный округ-Югра</w:t>
      </w:r>
    </w:p>
    <w:p w:rsidR="00B65C31" w:rsidRPr="004660FD" w:rsidRDefault="00B65C31" w:rsidP="00B65C31">
      <w:pPr>
        <w:pStyle w:val="2"/>
      </w:pPr>
      <w:r w:rsidRPr="004660FD">
        <w:t>муниципальное образование</w:t>
      </w:r>
    </w:p>
    <w:p w:rsidR="00B65C31" w:rsidRPr="004660FD" w:rsidRDefault="00B65C31" w:rsidP="00B65C31">
      <w:pPr>
        <w:pStyle w:val="2"/>
      </w:pPr>
      <w:r w:rsidRPr="004660FD">
        <w:t>городской округ город Пыть-Ях</w:t>
      </w:r>
    </w:p>
    <w:p w:rsidR="00B65C31" w:rsidRPr="004660FD" w:rsidRDefault="00B65C31" w:rsidP="00B65C31">
      <w:pPr>
        <w:pStyle w:val="2"/>
      </w:pPr>
      <w:r w:rsidRPr="004660FD">
        <w:t>АДМИНИСТРАЦИЯ ГОРОДА</w:t>
      </w:r>
    </w:p>
    <w:p w:rsidR="00B65C31" w:rsidRPr="004660FD" w:rsidRDefault="00B65C31" w:rsidP="00B65C31">
      <w:pPr>
        <w:pStyle w:val="2"/>
      </w:pPr>
    </w:p>
    <w:p w:rsidR="00B65C31" w:rsidRPr="004660FD" w:rsidRDefault="00B65C31" w:rsidP="00B65C31">
      <w:pPr>
        <w:pStyle w:val="2"/>
      </w:pPr>
      <w:r w:rsidRPr="004660FD">
        <w:t>П О С Т А Н О В Л Е Н И Е</w:t>
      </w:r>
    </w:p>
    <w:p w:rsidR="00B65C31" w:rsidRPr="00E3255F" w:rsidRDefault="00B65C31" w:rsidP="00B65C31">
      <w:pPr>
        <w:pStyle w:val="aff4"/>
        <w:spacing w:before="0"/>
        <w:jc w:val="left"/>
        <w:rPr>
          <w:rFonts w:cs="Arial"/>
          <w:bCs/>
          <w:color w:val="000000"/>
          <w:sz w:val="24"/>
        </w:rPr>
      </w:pPr>
    </w:p>
    <w:p w:rsidR="00B65C31" w:rsidRPr="00E3255F" w:rsidRDefault="00B65C31" w:rsidP="00B65C31">
      <w:pPr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От 16.07.2020 № 290-па</w:t>
      </w:r>
    </w:p>
    <w:p w:rsidR="00B65C31" w:rsidRPr="00E3255F" w:rsidRDefault="00B65C31" w:rsidP="00B65C31">
      <w:pPr>
        <w:rPr>
          <w:rFonts w:cs="Arial"/>
          <w:color w:val="000000"/>
          <w:szCs w:val="28"/>
        </w:rPr>
      </w:pPr>
    </w:p>
    <w:p w:rsidR="00B65C31" w:rsidRDefault="00B65C31" w:rsidP="00B65C31">
      <w:pPr>
        <w:pStyle w:val="Title"/>
      </w:pPr>
      <w:r w:rsidRPr="004660FD">
        <w:t>Об утверждении Порядка формирования перечня налоговых расходов и оценки налоговых расходов город</w:t>
      </w:r>
      <w:r w:rsidR="00212F17">
        <w:t>а</w:t>
      </w:r>
      <w:r w:rsidRPr="004660FD">
        <w:t xml:space="preserve"> Пыть-Ях</w:t>
      </w:r>
      <w:r w:rsidR="00212F17">
        <w:t>а</w:t>
      </w:r>
      <w:r w:rsidRPr="004660FD">
        <w:t xml:space="preserve"> </w:t>
      </w:r>
    </w:p>
    <w:p w:rsidR="00B65C31" w:rsidRDefault="00212F17" w:rsidP="00212F17">
      <w:pPr>
        <w:ind w:firstLine="0"/>
      </w:pPr>
      <w:r>
        <w:t xml:space="preserve">(В заголовке постановления </w:t>
      </w:r>
      <w:r w:rsidRPr="00212F17">
        <w:t>слова «муниципального образования городской округ город Пыть-Ях» замен</w:t>
      </w:r>
      <w:r>
        <w:t>ены</w:t>
      </w:r>
      <w:r w:rsidRPr="00212F17">
        <w:t xml:space="preserve"> словами «города Пыть-Яха</w:t>
      </w:r>
      <w:r>
        <w:t>»</w:t>
      </w:r>
      <w:r w:rsidRPr="00212F17">
        <w:t xml:space="preserve"> </w:t>
      </w:r>
      <w:r>
        <w:t xml:space="preserve">постановлением администрации </w:t>
      </w:r>
      <w:hyperlink r:id="rId8" w:tooltip="постановление от 19.09.2022 0:00:00 №421-па Администрация г. Пыть-Ях&#10;&#10;О внесении изменений в постановление администрации города Пыть-Яха от 16.07.2020 № 290-па " w:history="1">
        <w:r w:rsidRPr="00212F17">
          <w:rPr>
            <w:rStyle w:val="af5"/>
          </w:rPr>
          <w:t>от 19.09.2022 № 421-па</w:t>
        </w:r>
      </w:hyperlink>
      <w:r>
        <w:t>)</w:t>
      </w:r>
    </w:p>
    <w:p w:rsidR="00212F17" w:rsidRDefault="00212F17" w:rsidP="00B65C31">
      <w:pPr>
        <w:jc w:val="center"/>
      </w:pPr>
    </w:p>
    <w:p w:rsidR="00B65C31" w:rsidRDefault="00B65C31" w:rsidP="00B65C31">
      <w:pPr>
        <w:jc w:val="center"/>
      </w:pPr>
      <w:r>
        <w:t xml:space="preserve">(С изменениями, внесенными постановлением администрации </w:t>
      </w:r>
      <w:hyperlink r:id="rId9" w:tooltip="постановление от 27.05.2021 0:00:00 №217-па Администрация г. Пыть-Ях&#10;&#10;О внесении изменения в постановление администрации города от 16.07.2020 № 290-па " w:history="1">
        <w:r w:rsidRPr="004C50DF">
          <w:rPr>
            <w:rStyle w:val="af5"/>
          </w:rPr>
          <w:t>от 27.05.2021 № 217-па</w:t>
        </w:r>
      </w:hyperlink>
      <w:r>
        <w:t>)</w:t>
      </w:r>
    </w:p>
    <w:p w:rsidR="00B65C31" w:rsidRPr="004660FD" w:rsidRDefault="00B65C31" w:rsidP="00B65C31">
      <w:pPr>
        <w:jc w:val="center"/>
      </w:pPr>
      <w:r>
        <w:t xml:space="preserve">(С изменениями, внесенными постановлением администрации </w:t>
      </w:r>
      <w:hyperlink r:id="rId10" w:tooltip="постановление от 02.11.2021 0:00:00 №496-па Администрация г. Пыть-Ях&#10;&#10;О внесении изменений в постановление администрации города от 16.07.2020 № 290-па " w:history="1">
        <w:r w:rsidRPr="00D56CE4">
          <w:rPr>
            <w:rStyle w:val="af5"/>
          </w:rPr>
          <w:t>от 02.11.2021 № 496-па</w:t>
        </w:r>
      </w:hyperlink>
      <w:r>
        <w:t>)</w:t>
      </w:r>
    </w:p>
    <w:p w:rsidR="00212F17" w:rsidRDefault="00212F17" w:rsidP="00212F17">
      <w:pPr>
        <w:jc w:val="center"/>
      </w:pPr>
      <w:r>
        <w:t xml:space="preserve">(С изменениями, внесенными постановлением администрации </w:t>
      </w:r>
      <w:hyperlink r:id="rId11" w:tooltip="постановление от 19.09.2022 0:00:00 №421-па Администрация г. Пыть-Ях&#10;&#10;О внесении изменений в постановление администрации города Пыть-Яха от 16.07.2020 № 290-па " w:history="1">
        <w:r w:rsidRPr="00212F17">
          <w:rPr>
            <w:rStyle w:val="af5"/>
          </w:rPr>
          <w:t>от 19.09.2022 № 421-па</w:t>
        </w:r>
      </w:hyperlink>
      <w:r>
        <w:t>)</w:t>
      </w:r>
    </w:p>
    <w:p w:rsidR="00C13280" w:rsidRPr="004660FD" w:rsidRDefault="00C13280" w:rsidP="00212F17">
      <w:pPr>
        <w:jc w:val="center"/>
      </w:pPr>
      <w:r>
        <w:t xml:space="preserve">(С изменениями, внесенными постановлением администрации </w:t>
      </w:r>
      <w:hyperlink r:id="rId12" w:tooltip="постановление от 12.09.2025 0:00:00 №281-па Администрация г. Пыть-Ях&#10;&#10;О внесении изменений в постановление администрации города от 16.07.2020 № 290-па " w:history="1">
        <w:r w:rsidRPr="00C13280">
          <w:rPr>
            <w:rStyle w:val="af5"/>
          </w:rPr>
          <w:t>от 12.09.2025 № 281-па</w:t>
        </w:r>
      </w:hyperlink>
      <w:r>
        <w:t>)</w:t>
      </w:r>
    </w:p>
    <w:p w:rsidR="00B65C31" w:rsidRPr="004660FD" w:rsidRDefault="00B65C31" w:rsidP="00B65C31">
      <w:pPr>
        <w:rPr>
          <w:rFonts w:cs="Arial"/>
        </w:rPr>
      </w:pPr>
    </w:p>
    <w:p w:rsidR="00B65C31" w:rsidRPr="00E3255F" w:rsidRDefault="00B65C31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 xml:space="preserve">В соответствии с </w:t>
      </w:r>
      <w:r w:rsidRPr="004660FD">
        <w:rPr>
          <w:rFonts w:cs="Arial"/>
          <w:szCs w:val="28"/>
        </w:rPr>
        <w:t>пунктами 1, 2 статьи 174.3</w:t>
      </w:r>
      <w:r w:rsidRPr="00E3255F">
        <w:rPr>
          <w:rFonts w:cs="Arial"/>
          <w:color w:val="000000"/>
          <w:szCs w:val="28"/>
        </w:rPr>
        <w:t xml:space="preserve"> </w:t>
      </w:r>
      <w:hyperlink r:id="rId13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660FD">
          <w:rPr>
            <w:rStyle w:val="af5"/>
            <w:rFonts w:cs="Arial"/>
            <w:szCs w:val="28"/>
          </w:rPr>
          <w:t>Бюджетного кодекса</w:t>
        </w:r>
      </w:hyperlink>
      <w:r w:rsidRPr="00E3255F">
        <w:rPr>
          <w:rFonts w:cs="Arial"/>
          <w:color w:val="000000"/>
          <w:szCs w:val="28"/>
        </w:rPr>
        <w:t xml:space="preserve"> Российской Федерации, постановлением Правительства Российской Федерации </w:t>
      </w:r>
      <w:hyperlink r:id="rId14" w:tooltip="ПОСТАНОВЛЕНИЕ от 22.06.2019 № 796 ПРАВИТЕЛЬСТВО РФ&#10;&#10;ОБ ОБЩИХ ТРЕБОВАНИЯХ К ОЦЕНКЕ НАЛОГОВЫХ РАСХОДОВ СУБЪЕКТОВ РОССИЙСКОЙ ФЕДЕРАЦИИ И МУНИЦИПАЛЬНЫХ ОБРАЗОВАНИЙ " w:history="1">
        <w:r w:rsidRPr="004660FD">
          <w:rPr>
            <w:rStyle w:val="af5"/>
            <w:rFonts w:cs="Arial"/>
            <w:szCs w:val="28"/>
          </w:rPr>
          <w:t>от 22.06.2019 года № 796</w:t>
        </w:r>
      </w:hyperlink>
      <w:r w:rsidRPr="00E3255F">
        <w:rPr>
          <w:rFonts w:cs="Arial"/>
          <w:color w:val="000000"/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 </w:t>
      </w:r>
      <w:r w:rsidRPr="004660FD">
        <w:rPr>
          <w:rFonts w:cs="Arial"/>
          <w:szCs w:val="28"/>
        </w:rPr>
        <w:t>постановлением</w:t>
      </w:r>
      <w:r w:rsidRPr="00E3255F">
        <w:rPr>
          <w:rFonts w:cs="Arial"/>
          <w:color w:val="000000"/>
          <w:szCs w:val="28"/>
        </w:rPr>
        <w:t xml:space="preserve"> Правительства Ханты-Мансийского автономного округа-Югры </w:t>
      </w:r>
      <w:hyperlink r:id="rId15" w:tooltip="ПОСТАНОВЛЕНИЕ от 18.10.2019 № 394-п Правительство Ханты-Мансийского автономного округа-Югры&#10;&#10;О ПОРЯДКЕ ОЦЕНКИ НАЛОГОВЫХ РАСХОДОВ ХАНТЫ-МАНСИЙСКОГО АВТОНОМНОГО ОКРУГА – ЮГРЫ И ПРИЗНАНИИ УТРАТИВШИМИ СИЛУ НЕКОТОРЫХ ПОСТАНОВЛЕНИЙ ПРАВИТЕЛЬСТВА ХАНТЫ-МАНСИЙСКОГО АВ" w:history="1">
        <w:r w:rsidRPr="004660FD">
          <w:rPr>
            <w:rStyle w:val="af5"/>
            <w:rFonts w:cs="Arial"/>
            <w:szCs w:val="28"/>
          </w:rPr>
          <w:t>от 18.10.2019 № 394-п</w:t>
        </w:r>
      </w:hyperlink>
      <w:r w:rsidRPr="00E3255F">
        <w:rPr>
          <w:rFonts w:cs="Arial"/>
          <w:color w:val="000000"/>
          <w:szCs w:val="28"/>
        </w:rPr>
        <w:t xml:space="preserve"> «О порядке оценки налоговых расходов Ханты-Мансийского автономного округа-Югры и признании утратившими силу некоторых постановлений Правительства Ханты-Мансийского автономного округа-Югры»:</w:t>
      </w:r>
    </w:p>
    <w:p w:rsidR="00B65C31" w:rsidRPr="00E3255F" w:rsidRDefault="00B65C31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</w:p>
    <w:p w:rsidR="00B65C31" w:rsidRDefault="00B65C31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1. Утвердить Порядок формирования перечня налоговых расходов и оценки налоговых расходов город</w:t>
      </w:r>
      <w:r w:rsidR="00212F17">
        <w:rPr>
          <w:rFonts w:cs="Arial"/>
          <w:color w:val="000000"/>
          <w:szCs w:val="28"/>
        </w:rPr>
        <w:t>а</w:t>
      </w:r>
      <w:r w:rsidRPr="00E3255F">
        <w:rPr>
          <w:rFonts w:cs="Arial"/>
          <w:color w:val="000000"/>
          <w:szCs w:val="28"/>
        </w:rPr>
        <w:t xml:space="preserve"> Пыть-Ях</w:t>
      </w:r>
      <w:r w:rsidR="00212F17">
        <w:rPr>
          <w:rFonts w:cs="Arial"/>
          <w:color w:val="000000"/>
          <w:szCs w:val="28"/>
        </w:rPr>
        <w:t>а</w:t>
      </w:r>
      <w:r w:rsidRPr="00E3255F">
        <w:rPr>
          <w:rFonts w:cs="Arial"/>
          <w:color w:val="000000"/>
          <w:szCs w:val="28"/>
        </w:rPr>
        <w:t xml:space="preserve"> (приложение).</w:t>
      </w:r>
    </w:p>
    <w:p w:rsidR="00212F17" w:rsidRDefault="00212F17" w:rsidP="00C13280">
      <w:pPr>
        <w:ind w:firstLine="709"/>
      </w:pPr>
      <w:r>
        <w:t xml:space="preserve">(В пункте 1 постановления </w:t>
      </w:r>
      <w:r w:rsidRPr="00212F17">
        <w:t>слова «муниципального образования городской округ город Пыть-Ях» замен</w:t>
      </w:r>
      <w:r>
        <w:t>ены</w:t>
      </w:r>
      <w:r w:rsidRPr="00212F17">
        <w:t xml:space="preserve"> словами «города Пыть-Яха</w:t>
      </w:r>
      <w:r>
        <w:t>»</w:t>
      </w:r>
      <w:r w:rsidRPr="00212F17">
        <w:t xml:space="preserve"> </w:t>
      </w:r>
      <w:r>
        <w:t xml:space="preserve">постановлением администрации </w:t>
      </w:r>
      <w:hyperlink r:id="rId16" w:tooltip="постановление от 19.09.2022 0:00:00 №421-па Администрация г. Пыть-Ях&#10;&#10;О внесении изменений в постановление администрации города Пыть-Яха от 16.07.2020 № 290-па " w:history="1">
        <w:r w:rsidRPr="00212F17">
          <w:rPr>
            <w:rStyle w:val="af5"/>
          </w:rPr>
          <w:t>от 19.09.2022 № 421-па</w:t>
        </w:r>
      </w:hyperlink>
      <w:r>
        <w:t>)</w:t>
      </w:r>
    </w:p>
    <w:p w:rsidR="00212F17" w:rsidRPr="00E3255F" w:rsidRDefault="00212F17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</w:p>
    <w:p w:rsidR="00B65C31" w:rsidRPr="00E3255F" w:rsidRDefault="00B65C31" w:rsidP="00C13280">
      <w:pPr>
        <w:spacing w:line="360" w:lineRule="auto"/>
        <w:ind w:firstLine="709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2. Признать утратившими силу:</w:t>
      </w:r>
    </w:p>
    <w:p w:rsidR="00B65C31" w:rsidRPr="00E3255F" w:rsidRDefault="00B65C31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lastRenderedPageBreak/>
        <w:t xml:space="preserve">- постановление администрации города Пыть-Яха </w:t>
      </w:r>
      <w:hyperlink r:id="rId17" w:tooltip="постановление от 20.08.2014 0:00:00 №214-па Администрация г. Пыть-Ях&#10;&#10;Об утверждении порядка оценки эффективности предоставляемых (планируемых к предоставлению) налоговых льгот по местным налогам на территории городского округа город Пыть-Ях" w:history="1">
        <w:r w:rsidRPr="004660FD">
          <w:rPr>
            <w:rStyle w:val="af5"/>
            <w:rFonts w:cs="Arial"/>
            <w:szCs w:val="28"/>
          </w:rPr>
          <w:t>от 20.08.2014 года № 214-па</w:t>
        </w:r>
      </w:hyperlink>
      <w:r w:rsidRPr="00E3255F">
        <w:rPr>
          <w:rFonts w:cs="Arial"/>
          <w:color w:val="000000"/>
          <w:szCs w:val="28"/>
        </w:rPr>
        <w:t xml:space="preserve"> «Об утверждении порядка оценки эффективности предоставляемых (планируемых к предоставлению) налоговых льгот по местным налогам на территории городского округа город Пыть-Ях»;</w:t>
      </w:r>
    </w:p>
    <w:p w:rsidR="00B65C31" w:rsidRPr="00E3255F" w:rsidRDefault="00B65C31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 xml:space="preserve">- постановление администрации города Пыть-Яха </w:t>
      </w:r>
      <w:hyperlink r:id="rId18" w:tooltip="постановление от 24.09.2015 0:00:00 №262-па Администрация г. Пыть-Ях&#10;&#10;О внесении изменения в постановление администрации города от 20.08.2014 № 214-па " w:history="1">
        <w:r w:rsidRPr="004660FD">
          <w:rPr>
            <w:rStyle w:val="af5"/>
            <w:rFonts w:cs="Arial"/>
            <w:szCs w:val="28"/>
          </w:rPr>
          <w:t>от 24.09.2015 № 262-па</w:t>
        </w:r>
      </w:hyperlink>
      <w:r w:rsidRPr="00E3255F">
        <w:rPr>
          <w:rFonts w:cs="Arial"/>
          <w:color w:val="000000"/>
          <w:szCs w:val="28"/>
        </w:rPr>
        <w:t xml:space="preserve"> «О внесении изменений в постановление администрации города от 20.08.2014 года № 214-па «Об утверждении порядка оценки эффективности предоставляемых (планируемых к предоставлению) налоговых льгот по местным налогам на территории городского округа город Пыть-Ях»«;</w:t>
      </w:r>
    </w:p>
    <w:p w:rsidR="00B65C31" w:rsidRPr="00E3255F" w:rsidRDefault="00B65C31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 xml:space="preserve">- постановление администрации города Пыть-Яха </w:t>
      </w:r>
      <w:hyperlink r:id="rId19" w:tooltip="постановление от 25.08.2017 0:00:00 №226-па Администрация г. Пыть-Ях&#10;&#10;О внесении изменения в постановление администрации города от 20.08.2014 № 214-па " w:history="1">
        <w:r w:rsidRPr="00325EB5">
          <w:rPr>
            <w:rStyle w:val="af5"/>
            <w:rFonts w:cs="Arial"/>
            <w:szCs w:val="28"/>
          </w:rPr>
          <w:t>от 25.08.2017 № 226-па</w:t>
        </w:r>
      </w:hyperlink>
      <w:r w:rsidRPr="00E3255F">
        <w:rPr>
          <w:rFonts w:cs="Arial"/>
          <w:color w:val="000000"/>
          <w:szCs w:val="28"/>
        </w:rPr>
        <w:t xml:space="preserve"> «О внесении изменений в постановление администрации города от 20.08.2014 года № 214-па «Об утверждении порядка оценки эффективности предоставляемых (планируемых к предоставлению) налоговых льгот по местным налогам на территории городского округа город Пыть-Ях» (с изм. от 24.09.2015 № 262-па)».</w:t>
      </w:r>
    </w:p>
    <w:p w:rsidR="00B65C31" w:rsidRPr="00E3255F" w:rsidRDefault="00B65C31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3.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B65C31" w:rsidRPr="004660FD" w:rsidRDefault="00B65C31" w:rsidP="00C13280">
      <w:pPr>
        <w:spacing w:line="360" w:lineRule="auto"/>
        <w:ind w:firstLine="709"/>
        <w:contextualSpacing/>
        <w:rPr>
          <w:rFonts w:cs="Arial"/>
          <w:szCs w:val="28"/>
        </w:rPr>
      </w:pPr>
      <w:r w:rsidRPr="004660FD">
        <w:rPr>
          <w:rFonts w:cs="Arial"/>
          <w:szCs w:val="28"/>
        </w:rPr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65C31" w:rsidRPr="00E3255F" w:rsidRDefault="00B65C31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5. Настоящее постановление вступает в силу после его официального опубликования.</w:t>
      </w:r>
    </w:p>
    <w:p w:rsidR="00B65C31" w:rsidRPr="00E3255F" w:rsidRDefault="00B65C31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 xml:space="preserve">6. Контроль за выполнением постановления возложить на заместителя главы города- председателя комитета по финансам. </w:t>
      </w:r>
    </w:p>
    <w:p w:rsidR="00B65C31" w:rsidRPr="00E3255F" w:rsidRDefault="00B65C31" w:rsidP="00C13280">
      <w:pPr>
        <w:tabs>
          <w:tab w:val="left" w:pos="709"/>
        </w:tabs>
        <w:spacing w:line="360" w:lineRule="auto"/>
        <w:ind w:firstLine="709"/>
        <w:rPr>
          <w:rFonts w:cs="Arial"/>
          <w:color w:val="000000"/>
          <w:szCs w:val="28"/>
        </w:rPr>
      </w:pPr>
    </w:p>
    <w:p w:rsidR="00B65C31" w:rsidRDefault="00B65C31" w:rsidP="00C13280">
      <w:pPr>
        <w:ind w:firstLine="709"/>
        <w:rPr>
          <w:rFonts w:cs="Arial"/>
          <w:szCs w:val="28"/>
        </w:rPr>
      </w:pPr>
      <w:r w:rsidRPr="004660FD">
        <w:rPr>
          <w:rFonts w:cs="Arial"/>
          <w:szCs w:val="28"/>
        </w:rPr>
        <w:t>И.о.главы города Пыть-Яха А.Ф.Золотухин</w:t>
      </w:r>
    </w:p>
    <w:p w:rsidR="00B65C31" w:rsidRDefault="00B65C31" w:rsidP="00B65C31">
      <w:pPr>
        <w:rPr>
          <w:rFonts w:cs="Arial"/>
          <w:szCs w:val="28"/>
        </w:rPr>
      </w:pPr>
    </w:p>
    <w:p w:rsidR="00C13280" w:rsidRPr="004660FD" w:rsidRDefault="00C13280" w:rsidP="00B65C31">
      <w:pPr>
        <w:rPr>
          <w:rFonts w:cs="Arial"/>
          <w:szCs w:val="28"/>
        </w:rPr>
        <w:sectPr w:rsidR="00C13280" w:rsidRPr="004660FD" w:rsidSect="00861C2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65C31" w:rsidRPr="00D56CE4" w:rsidRDefault="00B65C31" w:rsidP="00B65C31">
      <w:pPr>
        <w:autoSpaceDE w:val="0"/>
        <w:autoSpaceDN w:val="0"/>
        <w:adjustRightInd w:val="0"/>
        <w:spacing w:line="276" w:lineRule="auto"/>
        <w:ind w:firstLine="0"/>
        <w:rPr>
          <w:rFonts w:eastAsia="Calibri" w:cs="Arial"/>
          <w:lang w:eastAsia="en-US"/>
        </w:rPr>
      </w:pPr>
      <w:r w:rsidRPr="00D56CE4">
        <w:rPr>
          <w:rFonts w:eastAsia="Calibri" w:cs="Arial"/>
          <w:lang w:eastAsia="en-US"/>
        </w:rPr>
        <w:lastRenderedPageBreak/>
        <w:t xml:space="preserve">(По тексту постановления слова «муниципального образования городской округ город Пыть-Ях» заменены словами «города Пыть-Яха» </w:t>
      </w:r>
      <w:r w:rsidRPr="00D56CE4">
        <w:rPr>
          <w:rFonts w:cs="Arial"/>
        </w:rPr>
        <w:t xml:space="preserve">постановлением администрации </w:t>
      </w:r>
      <w:hyperlink r:id="rId26" w:tooltip="постановление от 02.11.2021 0:00:00 №496-па Администрация г. Пыть-Ях&#10;&#10;О внесении изменений в постановление администрации города от 16.07.2020 № 290-па " w:history="1">
        <w:r w:rsidRPr="00D56CE4">
          <w:rPr>
            <w:rStyle w:val="af5"/>
            <w:rFonts w:cs="Arial"/>
          </w:rPr>
          <w:t>от 02.11.2021 № 496-па</w:t>
        </w:r>
      </w:hyperlink>
      <w:r w:rsidRPr="00D56CE4">
        <w:rPr>
          <w:rFonts w:cs="Arial"/>
        </w:rPr>
        <w:t>)</w:t>
      </w:r>
    </w:p>
    <w:p w:rsidR="00476DB9" w:rsidRDefault="00476DB9" w:rsidP="00476DB9">
      <w:pPr>
        <w:ind w:firstLine="0"/>
      </w:pPr>
      <w:r>
        <w:t>(</w:t>
      </w:r>
      <w:r w:rsidRPr="00476DB9">
        <w:t xml:space="preserve">По тексту приложения </w:t>
      </w:r>
      <w:r>
        <w:t xml:space="preserve">к постановлению </w:t>
      </w:r>
      <w:r w:rsidRPr="00476DB9">
        <w:t>слова «, структурные элементы муниципальных прогр</w:t>
      </w:r>
      <w:r>
        <w:t>амм» в соответствующих падежах исключены</w:t>
      </w:r>
      <w:r w:rsidRPr="00476DB9">
        <w:t xml:space="preserve"> </w:t>
      </w:r>
      <w:r>
        <w:t xml:space="preserve">постановлением администрации </w:t>
      </w:r>
      <w:hyperlink r:id="rId27" w:tooltip="постановление от 19.09.2022 0:00:00 №421-па Администрация г. Пыть-Ях&#10;&#10;О внесении изменений в постановление администрации города Пыть-Яха от 16.07.2020 № 290-па " w:history="1">
        <w:r w:rsidRPr="00212F17">
          <w:rPr>
            <w:rStyle w:val="af5"/>
          </w:rPr>
          <w:t>от 19.09.2022 № 421-па</w:t>
        </w:r>
      </w:hyperlink>
      <w:r>
        <w:t>)</w:t>
      </w:r>
    </w:p>
    <w:p w:rsidR="00B65C31" w:rsidRPr="00E3255F" w:rsidRDefault="00B65C31" w:rsidP="00B65C31">
      <w:pPr>
        <w:rPr>
          <w:rFonts w:cs="Arial"/>
          <w:color w:val="000000"/>
          <w:szCs w:val="28"/>
        </w:rPr>
      </w:pPr>
    </w:p>
    <w:p w:rsidR="00B65C31" w:rsidRPr="00E3255F" w:rsidRDefault="00B65C31" w:rsidP="00B65C31">
      <w:pPr>
        <w:ind w:firstLine="709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Приложение</w:t>
      </w:r>
    </w:p>
    <w:p w:rsidR="00B65C31" w:rsidRPr="00E3255F" w:rsidRDefault="00B65C31" w:rsidP="00B65C31">
      <w:pPr>
        <w:ind w:firstLine="709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к постановлению администрации</w:t>
      </w:r>
    </w:p>
    <w:p w:rsidR="00B65C31" w:rsidRPr="00E3255F" w:rsidRDefault="00B65C31" w:rsidP="00B65C31">
      <w:pPr>
        <w:ind w:firstLine="709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города Пыть-Яха</w:t>
      </w:r>
    </w:p>
    <w:p w:rsidR="00B65C31" w:rsidRPr="00E3255F" w:rsidRDefault="00B65C31" w:rsidP="00B65C31">
      <w:pPr>
        <w:spacing w:line="360" w:lineRule="auto"/>
        <w:ind w:firstLine="709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от 16.07.2020 № 290-па</w:t>
      </w:r>
    </w:p>
    <w:p w:rsidR="00B65C31" w:rsidRPr="00E3255F" w:rsidRDefault="00B65C31" w:rsidP="00B65C31">
      <w:pPr>
        <w:pStyle w:val="2"/>
      </w:pPr>
    </w:p>
    <w:p w:rsidR="00B65C31" w:rsidRPr="004660FD" w:rsidRDefault="00B65C31" w:rsidP="00B65C31">
      <w:pPr>
        <w:pStyle w:val="2"/>
      </w:pPr>
      <w:bookmarkStart w:id="1" w:name="P27"/>
      <w:bookmarkEnd w:id="1"/>
      <w:r w:rsidRPr="004660FD">
        <w:t>Порядок</w:t>
      </w:r>
    </w:p>
    <w:p w:rsidR="00B65C31" w:rsidRPr="004660FD" w:rsidRDefault="00B65C31" w:rsidP="00B65C31">
      <w:pPr>
        <w:pStyle w:val="2"/>
      </w:pPr>
      <w:r w:rsidRPr="004660FD">
        <w:t>формирования перечня налоговых расходов и оценки налоговых</w:t>
      </w:r>
      <w:r>
        <w:t xml:space="preserve"> </w:t>
      </w:r>
      <w:r w:rsidRPr="004660FD">
        <w:t>расходов город</w:t>
      </w:r>
      <w:r>
        <w:t>а</w:t>
      </w:r>
      <w:r w:rsidRPr="004660FD">
        <w:t xml:space="preserve"> Пыть-Ях</w:t>
      </w:r>
      <w:r>
        <w:t>а</w:t>
      </w:r>
    </w:p>
    <w:p w:rsidR="00B65C31" w:rsidRPr="00E3255F" w:rsidRDefault="00B65C31" w:rsidP="00B65C31">
      <w:pPr>
        <w:widowControl w:val="0"/>
        <w:autoSpaceDE w:val="0"/>
        <w:autoSpaceDN w:val="0"/>
        <w:spacing w:line="360" w:lineRule="auto"/>
        <w:jc w:val="center"/>
        <w:outlineLvl w:val="1"/>
        <w:rPr>
          <w:rFonts w:cs="Arial"/>
          <w:color w:val="000000"/>
          <w:szCs w:val="28"/>
        </w:rPr>
      </w:pPr>
    </w:p>
    <w:p w:rsidR="00B65C31" w:rsidRPr="004660FD" w:rsidRDefault="00B65C31" w:rsidP="00B65C31">
      <w:pPr>
        <w:pStyle w:val="2"/>
      </w:pPr>
      <w:r w:rsidRPr="004660FD">
        <w:t>1. Общие положения</w:t>
      </w:r>
    </w:p>
    <w:p w:rsidR="00B65C31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1.1. Порядок формирования перечня налоговых расходов и оценки налоговых расходов город</w:t>
      </w:r>
      <w:r>
        <w:rPr>
          <w:rFonts w:cs="Arial"/>
          <w:color w:val="000000"/>
          <w:szCs w:val="28"/>
        </w:rPr>
        <w:t>а</w:t>
      </w:r>
      <w:r w:rsidRPr="00E3255F">
        <w:rPr>
          <w:rFonts w:cs="Arial"/>
          <w:color w:val="000000"/>
          <w:szCs w:val="28"/>
        </w:rPr>
        <w:t xml:space="preserve"> Пыть-Ях</w:t>
      </w:r>
      <w:r>
        <w:rPr>
          <w:rFonts w:cs="Arial"/>
          <w:color w:val="000000"/>
          <w:szCs w:val="28"/>
        </w:rPr>
        <w:t>а</w:t>
      </w:r>
      <w:r w:rsidRPr="00E3255F">
        <w:rPr>
          <w:rFonts w:cs="Arial"/>
          <w:color w:val="000000"/>
          <w:szCs w:val="28"/>
        </w:rPr>
        <w:t xml:space="preserve"> (далее-Порядок) разработан на основании общих требований к оценке налоговых расходов субъектов Российской Федерации и муниципальных образований, утвержденных постановлением Правительства Российской Федерации </w:t>
      </w:r>
      <w:hyperlink r:id="rId28" w:tooltip="ПОСТАНОВЛЕНИЕ от 22.06.2019 № 796 ПРАВИТЕЛЬСТВО РФ&#10;&#10;ОБ ОБЩИХ ТРЕБОВАНИЯХ К ОЦЕНКЕ НАЛОГОВЫХ РАСХОДОВ СУБЪЕКТОВ РОССИЙСКОЙ ФЕДЕРАЦИИ И МУНИЦИПАЛЬНЫХ ОБРАЗОВАНИЙ " w:history="1">
        <w:r w:rsidRPr="00325EB5">
          <w:rPr>
            <w:rStyle w:val="af5"/>
            <w:rFonts w:cs="Arial"/>
            <w:szCs w:val="28"/>
          </w:rPr>
          <w:t>от 22.06.2019 № 796</w:t>
        </w:r>
      </w:hyperlink>
      <w:r w:rsidRPr="00E3255F">
        <w:rPr>
          <w:rFonts w:cs="Arial"/>
          <w:color w:val="000000"/>
          <w:szCs w:val="28"/>
        </w:rPr>
        <w:t>, и определяет правила формирования перечня налоговых расходов, процедуру проведения оценки эффективности налоговых расходов города Пыть-Яха (в том числе предлагаемых к введению), правила формирования информации о нормативных, целевых и фискальных характеристиках налоговых расходов, порядок обобщения результатов оценки эффективности налоговых расходов.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</w:rPr>
      </w:pPr>
      <w:r w:rsidRPr="00D56CE4">
        <w:rPr>
          <w:rFonts w:eastAsia="Calibri" w:cs="Arial"/>
          <w:lang w:eastAsia="en-US"/>
        </w:rPr>
        <w:t xml:space="preserve">(В подпункте 1.1. после слов «далее – Порядок» исключены слова «город Пыть-Ях» </w:t>
      </w:r>
      <w:r w:rsidRPr="00D56CE4">
        <w:rPr>
          <w:rFonts w:cs="Arial"/>
        </w:rPr>
        <w:t xml:space="preserve">постановлением администрации </w:t>
      </w:r>
      <w:hyperlink r:id="rId29" w:tooltip="постановление от 02.11.2021 0:00:00 №496-па Администрация г. Пыть-Ях&#10;&#10;О внесении изменений в постановление администрации города от 16.07.2020 № 290-па " w:history="1">
        <w:r w:rsidRPr="00D56CE4">
          <w:rPr>
            <w:rStyle w:val="af5"/>
            <w:rFonts w:cs="Arial"/>
          </w:rPr>
          <w:t>от 02.11.2021 № 496-па</w:t>
        </w:r>
      </w:hyperlink>
      <w:r w:rsidRPr="00D56CE4">
        <w:rPr>
          <w:rFonts w:cs="Arial"/>
        </w:rPr>
        <w:t>)</w:t>
      </w:r>
    </w:p>
    <w:p w:rsidR="00511699" w:rsidRPr="00511699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 xml:space="preserve">1.2. </w:t>
      </w:r>
      <w:r w:rsidR="00511699" w:rsidRPr="00511699">
        <w:rPr>
          <w:rFonts w:cs="Arial"/>
          <w:color w:val="000000"/>
          <w:szCs w:val="28"/>
        </w:rPr>
        <w:t>В Порядке применяются следующие понятия и термины: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налоговые расходы города Пыть-Яха (далее – налоговые расходы) - выпадающие доходы бюджета города Пыть-Яха, обусловленные налоговыми льготам и иными преференциями по налогам, предусмотренными в качестве мер поддержки в соответствии с целями муниципальных программ и (или) целями социально-экономической политики города Пыть-Яха, не относящимися к муниципальным программам;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 xml:space="preserve">кураторы налоговых расходов – структурные подразделения администрации города Пыть-Яха, ответственные в соответствии с полномочиями, установленными муниципальными правовыми актами, за достижение соответствующих налоговому </w:t>
      </w:r>
      <w:r w:rsidRPr="00511699">
        <w:rPr>
          <w:rFonts w:cs="Arial"/>
          <w:color w:val="000000"/>
          <w:szCs w:val="28"/>
        </w:rPr>
        <w:lastRenderedPageBreak/>
        <w:t>расходу целей муниципальной программы и (или) целей социально-экономической политики города Пыть-Яха, не относящихся к муниципальным программам;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перечень налоговых расходов города Пыть-Яха - документ, содержащий сведения о распределении налоговых расходов города Пыть-Яха в соответствии с целями муниципальных программ и (или) целями социально-экономической политики города Пыть-Яха, не относящимися к муниципальным программам, а также о кураторах налоговых расходов;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ответственные исполнители – структурные подразделения администрации города Пыть-Яха, которых предлагается определить в качестве кураторов налоговых расходов в соответствии с проектом перечня налоговых расходов;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паспорт налогового расхода города Пыть-Яха – документ, содержащий сведения о нормативных, фискальных и целевых характеристиках налогового расхода города Пыть-Яха, составляемый куратором налогового расхода;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фискальные характеристики налоговых расходов города Пыть-Яха –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города Пыть-Яха;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целевые характеристики налогового расхода города Пыть-Яха –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 города Пыть-Яха;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оценка объемов налоговых расходов города Пыть-Яха – определение объемов выпадающих доходов бюджета города Пыть-Яха, обусловленных льготами, предоставленными плательщикам;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оценка эффективности налоговых расходов города Пыть-Яха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города Пыть-Яха;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социальные налоговые расходы города Пыть-Яха – целевая категория налоговых расходов города Пыть-Яха,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 xml:space="preserve">стимулирующие налоговые расходы города Пыть-Яха – целевая категория </w:t>
      </w:r>
      <w:r w:rsidRPr="00511699">
        <w:rPr>
          <w:rFonts w:cs="Arial"/>
          <w:color w:val="000000"/>
          <w:szCs w:val="28"/>
        </w:rPr>
        <w:lastRenderedPageBreak/>
        <w:t>налоговых расходов города Пыть-Яха,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города Пыть-Яха;</w:t>
      </w:r>
    </w:p>
    <w:p w:rsidR="00B65C31" w:rsidRPr="00D56CE4" w:rsidRDefault="00511699" w:rsidP="004E3D08">
      <w:pPr>
        <w:widowControl w:val="0"/>
        <w:autoSpaceDE w:val="0"/>
        <w:autoSpaceDN w:val="0"/>
        <w:spacing w:line="360" w:lineRule="auto"/>
        <w:rPr>
          <w:rFonts w:eastAsia="Calibri" w:cs="Arial"/>
          <w:lang w:eastAsia="en-US"/>
        </w:rPr>
      </w:pPr>
      <w:r w:rsidRPr="00511699">
        <w:rPr>
          <w:rFonts w:cs="Arial"/>
          <w:color w:val="000000"/>
          <w:szCs w:val="28"/>
        </w:rPr>
        <w:t>технические налоговые расходы города Пыть-Яха –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</w:t>
      </w:r>
      <w:r w:rsidR="00B65C31" w:rsidRPr="00D56CE4">
        <w:rPr>
          <w:rFonts w:eastAsia="Calibri" w:cs="Arial"/>
          <w:lang w:eastAsia="en-US"/>
        </w:rPr>
        <w:t>.</w:t>
      </w:r>
    </w:p>
    <w:p w:rsidR="00476DB9" w:rsidRDefault="00476DB9" w:rsidP="004E3D08">
      <w:r>
        <w:t>(</w:t>
      </w:r>
      <w:r w:rsidRPr="00476DB9">
        <w:t xml:space="preserve">Пункт 1.2. </w:t>
      </w:r>
      <w:r w:rsidR="00511699">
        <w:t xml:space="preserve">в приложении к постановлению </w:t>
      </w:r>
      <w:r w:rsidRPr="00476DB9">
        <w:t>излож</w:t>
      </w:r>
      <w:r>
        <w:t>ен</w:t>
      </w:r>
      <w:r w:rsidRPr="00476DB9">
        <w:t xml:space="preserve"> в </w:t>
      </w:r>
      <w:r>
        <w:t>ново</w:t>
      </w:r>
      <w:r w:rsidRPr="00476DB9">
        <w:t xml:space="preserve">й редакции </w:t>
      </w:r>
      <w:r>
        <w:t xml:space="preserve">постановлением администрации </w:t>
      </w:r>
      <w:hyperlink r:id="rId30" w:tooltip="постановление от 19.09.2022 0:00:00 №421-па Администрация г. Пыть-Ях&#10;&#10;О внесении изменений в постановление администрации города Пыть-Яха от 16.07.2020 № 290-па " w:history="1">
        <w:r w:rsidRPr="00212F17">
          <w:rPr>
            <w:rStyle w:val="af5"/>
          </w:rPr>
          <w:t>от 19.09.2022 № 421-па</w:t>
        </w:r>
      </w:hyperlink>
      <w:r>
        <w:t>)</w:t>
      </w:r>
    </w:p>
    <w:p w:rsidR="00476DB9" w:rsidRPr="00E3255F" w:rsidRDefault="00476DB9" w:rsidP="004E3D08">
      <w:pPr>
        <w:rPr>
          <w:rFonts w:cs="Arial"/>
          <w:color w:val="000000"/>
          <w:szCs w:val="28"/>
        </w:rPr>
      </w:pP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1.3. В целях оценки налоговых расходов: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1.3.1. Комитет по финансам администрации города Пыть-Яха (далее - комитет по финансам):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а) формирует перечень налоговых расходов города Пыть-Яха;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б) обеспечивает сбор и формирование информации о нормативных, целевых и фискальных характеристиках налоговых расходов города Пыть-Яха, необходимой для проведения их оценки;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в) осуществляет обобщение результатов оценки эффективности налоговых расходов города Пыть-Яха, проводимой кураторами налоговых расходов.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1.3.2. Кураторы налоговых расходов: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а) формируют паспорта налоговых расходов города Пыть-Яха, содержащие информацию, предусмотренную приложением № 1 к настоящему Порядку;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 xml:space="preserve">б) осуществляют оценку эффективности налоговых расходов в соответствии с общими требованиями, утвержденными Постановлением Правительства Российской Федерации </w:t>
      </w:r>
      <w:hyperlink r:id="rId31" w:tooltip="ПОСТАНОВЛЕНИЕ от 22.06.2019 № 796 ПРАВИТЕЛЬСТВО РФ&#10;&#10;ОБ ОБЩИХ ТРЕБОВАНИЯХ К ОЦЕНКЕ НАЛОГОВЫХ РАСХОДОВ СУБЪЕКТОВ РОССИЙСКОЙ ФЕДЕРАЦИИ И МУНИЦИПАЛЬНЫХ ОБРАЗОВАНИЙ " w:history="1">
        <w:r w:rsidRPr="00325EB5">
          <w:rPr>
            <w:rStyle w:val="af5"/>
            <w:rFonts w:cs="Arial"/>
            <w:szCs w:val="28"/>
          </w:rPr>
          <w:t>от 22.06.2019 № 796</w:t>
        </w:r>
      </w:hyperlink>
      <w:r w:rsidRPr="00E3255F">
        <w:rPr>
          <w:rFonts w:cs="Arial"/>
          <w:color w:val="000000"/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 настоящим Порядком и направляют результаты такой оценки в комитет по финансам.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1.4. Оценка эффективности налоговых расходов осуществляется в отношении налоговых льгот, пониженных ставок и иных преференций, установленных решениями Думы города Пыть-Яха, включенных в перечень налоговых расходов города Пыть-Яха.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</w:p>
    <w:p w:rsidR="00B65C31" w:rsidRPr="004660FD" w:rsidRDefault="00B65C31" w:rsidP="00B65C31">
      <w:pPr>
        <w:pStyle w:val="2"/>
      </w:pPr>
      <w:r w:rsidRPr="004660FD">
        <w:t>2. Формирование перечня налоговых расходов города</w:t>
      </w:r>
      <w:r>
        <w:t xml:space="preserve"> </w:t>
      </w:r>
      <w:r w:rsidRPr="004660FD">
        <w:t>Пыть-Яха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2.1. Проект перечня налоговых расходов формирует комитет по финансам ежегодно до 01 августа текущего финансового года по форме согласно приложению № 2 к настоящему Порядку и направляет на согласование ответственным исполнителям.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bookmarkStart w:id="2" w:name="P60"/>
      <w:bookmarkEnd w:id="2"/>
      <w:r w:rsidRPr="00E3255F">
        <w:rPr>
          <w:rFonts w:cs="Arial"/>
          <w:color w:val="000000"/>
          <w:szCs w:val="28"/>
        </w:rPr>
        <w:t>2.2. Ответственные исполнители до 20 августа текущего финансового года 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 и (или) целями социально-экономической политики города Пыть-Яха, не относящимися к муниципальным программам, и определения кураторов налоговых расходов.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Замечания и предложения по уточнению проекта перечня налоговых расходов направляются в комитет по финансам. В случае несогласия с предложенным закреплением в качестве куратора налогового расхода ответственный исполнитель направляет в течение срока, указанного в абзаце первом настоящего пункта, в комитет по финансам предложение по изменению куратора налогового расхода, предварительно согласованное с предлагаемым куратором налогового расхода.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В случае если замечания и предложения не направлены в комитет по финансам в течение срока, указанного в абзаце первом настоящего пункта, проект перечня налоговых расходов считается согласованным в соответствующей части.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В случае отсутствия предложений по уточнению предлагаемого распределения налоговых расходов в соответствии с целями муниципальных программ и (или) целями социально-экономической политики города Пыть-Яха, не относящимися к муниципальным программам, проект перечня налоговых расходов считается согласованным в соответствующей части.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</w:rPr>
      </w:pPr>
      <w:r w:rsidRPr="00D56CE4">
        <w:rPr>
          <w:rFonts w:cs="Arial"/>
          <w:color w:val="000000"/>
        </w:rPr>
        <w:t>2.3. Перечень налоговых расходов утверждается комитетом по финансам до 01 декабря текущего финансового года и размещается на официальном сайте администрации города Пыть-Яха в сети Интернет.</w:t>
      </w:r>
    </w:p>
    <w:p w:rsidR="00B65C31" w:rsidRPr="00D56CE4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D56CE4">
        <w:rPr>
          <w:rFonts w:eastAsia="Calibri" w:cs="Arial"/>
          <w:lang w:eastAsia="en-US"/>
        </w:rPr>
        <w:t xml:space="preserve">(В подпункте 2.3. слова «комитета по финансам» заменены словами «комитетом по финансам» </w:t>
      </w:r>
      <w:r w:rsidRPr="00D56CE4">
        <w:rPr>
          <w:rFonts w:cs="Arial"/>
        </w:rPr>
        <w:t xml:space="preserve">постановлением администрации </w:t>
      </w:r>
      <w:hyperlink r:id="rId32" w:tooltip="постановление от 02.11.2021 0:00:00 №496-па Администрация г. Пыть-Ях&#10;&#10;О внесении изменений в постановление администрации города от 16.07.2020 № 290-па " w:history="1">
        <w:r w:rsidRPr="00D56CE4">
          <w:rPr>
            <w:rStyle w:val="af5"/>
            <w:rFonts w:cs="Arial"/>
          </w:rPr>
          <w:t>от 02.11.2021 № 496-па</w:t>
        </w:r>
      </w:hyperlink>
      <w:r w:rsidRPr="00D56CE4">
        <w:rPr>
          <w:rFonts w:cs="Arial"/>
        </w:rPr>
        <w:t>)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bookmarkStart w:id="3" w:name="P65"/>
      <w:bookmarkEnd w:id="3"/>
      <w:r w:rsidRPr="00E3255F">
        <w:rPr>
          <w:rFonts w:cs="Arial"/>
          <w:color w:val="000000"/>
          <w:szCs w:val="28"/>
        </w:rPr>
        <w:t>2.4. В случае внесения в текущем финансовом году изменений в перечень муниципальных программ, в связи с которыми возникает необходимость внесения изменений в перечень налоговых расходов города Пыть-Яха, кураторы налоговых расходов не позднее 5 рабочих дней со дня внесения указанных изменений направляют в комитет по финансам соответствующую информацию для уточнения перечня налоговых расходов города Пыть-Яха.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bookmarkStart w:id="4" w:name="P66"/>
      <w:bookmarkEnd w:id="4"/>
      <w:r w:rsidRPr="00E3255F">
        <w:rPr>
          <w:rFonts w:cs="Arial"/>
          <w:color w:val="000000"/>
          <w:szCs w:val="28"/>
        </w:rPr>
        <w:t>2.5. В случае установления в текущем финансовом году налоговых льгот по местным налогам, комитет по финансам не позднее 10 рабочих дней со дня внесения соответствующих изменений направляет на согласование ответственным исполнителям предложения по уточнению перечня.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Замечания и предложения по уточнению перечня налоговых расходов направляются ответственными исполнителями в комитет по финансам в течение 5 рабочих дней с даты его получения.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2.6. Изменения в перечень налоговых расходов, в случаях, указанных в пунктах 2.4, 2.5 раздела 2 настоящего Порядка, вносятся финансовым органом в течение 30 рабочих дней.</w:t>
      </w:r>
    </w:p>
    <w:p w:rsidR="00B65C31" w:rsidRPr="00E3255F" w:rsidRDefault="00B65C31" w:rsidP="004E3D08">
      <w:pPr>
        <w:widowControl w:val="0"/>
        <w:tabs>
          <w:tab w:val="left" w:pos="2980"/>
        </w:tabs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p w:rsidR="00B65C31" w:rsidRDefault="00B65C31" w:rsidP="00B65C31">
      <w:pPr>
        <w:pStyle w:val="2"/>
      </w:pPr>
      <w:r w:rsidRPr="004660FD">
        <w:t>3. Порядок оценки налоговых расходов города Пыть-Яха</w:t>
      </w:r>
    </w:p>
    <w:p w:rsidR="00C13280" w:rsidRPr="004660FD" w:rsidRDefault="00C13280" w:rsidP="00B65C31">
      <w:pPr>
        <w:pStyle w:val="2"/>
      </w:pP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3.1. В целях оценки эффективности налоговых расходов города Пыть-Яха комитет по финансам формирует и направляет кураторам налоговых расходов оценку объемов налоговых расходов города Пыть-Яха за отчетный финансовый год, текущий финансовый год, очередной финансовый год и плановый период, а также информацию о значениях фискальных характеристик налоговых расходов города Пыть-Яха на основании информации Межрайонной инспекции Федеральной налоговой службы № 7 по Ханты-Мансийскому автономному округу - Югре.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3.2. Оценка эффективности налоговых расходов города Пыть-Яха осуществляется кураторами налоговых расходов и включает: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1) оценку целесообразности налоговых расходов города Пыть-Яха;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2) оценку результативности налоговых расходов города Пыть-Яха.</w:t>
      </w:r>
    </w:p>
    <w:p w:rsidR="00511699" w:rsidRPr="00511699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bookmarkStart w:id="5" w:name="P76"/>
      <w:bookmarkEnd w:id="5"/>
      <w:r w:rsidRPr="00E3255F">
        <w:rPr>
          <w:rFonts w:cs="Arial"/>
          <w:color w:val="000000"/>
          <w:szCs w:val="28"/>
        </w:rPr>
        <w:t xml:space="preserve">3.3. </w:t>
      </w:r>
      <w:r w:rsidR="00511699" w:rsidRPr="00511699">
        <w:rPr>
          <w:rFonts w:cs="Arial"/>
          <w:color w:val="000000"/>
          <w:szCs w:val="28"/>
        </w:rPr>
        <w:t>Критериями целесообразности налоговых расходов города Пыть-Яха являются: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- соответствие налоговых расходов города Пыть-Яха целям муниципальных программ и (или) целям социально-экономической политики города Пыть-Яха, не относящимся к муниципальным программам города Пыть-Яха;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-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511699" w:rsidRPr="00511699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При необходимости кураторами налоговых расходов в рамках муниципальных программ могут быть установлены иные критерии целесообразности предоставления льгот для плательщиков, в том числе по социальным налоговым расходам.</w:t>
      </w:r>
    </w:p>
    <w:p w:rsidR="00B65C31" w:rsidRDefault="0051169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511699">
        <w:rPr>
          <w:rFonts w:cs="Arial"/>
          <w:color w:val="000000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</w:t>
      </w:r>
      <w:r w:rsidR="00B65C31" w:rsidRPr="00E3255F">
        <w:rPr>
          <w:rFonts w:cs="Arial"/>
          <w:color w:val="000000"/>
          <w:szCs w:val="28"/>
        </w:rPr>
        <w:t>.</w:t>
      </w:r>
    </w:p>
    <w:p w:rsidR="00511699" w:rsidRDefault="00511699" w:rsidP="004E3D08">
      <w:r>
        <w:t>(</w:t>
      </w:r>
      <w:r w:rsidRPr="00476DB9">
        <w:t xml:space="preserve">Пункт </w:t>
      </w:r>
      <w:r>
        <w:t>3.3.</w:t>
      </w:r>
      <w:r w:rsidRPr="00476DB9">
        <w:t xml:space="preserve"> </w:t>
      </w:r>
      <w:r w:rsidR="00B843AD">
        <w:t xml:space="preserve">в приложении к постановлению </w:t>
      </w:r>
      <w:r w:rsidRPr="00476DB9">
        <w:t>излож</w:t>
      </w:r>
      <w:r>
        <w:t>ен</w:t>
      </w:r>
      <w:r w:rsidRPr="00476DB9">
        <w:t xml:space="preserve"> в </w:t>
      </w:r>
      <w:r>
        <w:t>ново</w:t>
      </w:r>
      <w:r w:rsidRPr="00476DB9">
        <w:t xml:space="preserve">й редакции </w:t>
      </w:r>
      <w:r>
        <w:t xml:space="preserve">постановлением администрации </w:t>
      </w:r>
      <w:hyperlink r:id="rId33" w:tooltip="постановление от 19.09.2022 0:00:00 №421-па Администрация г. Пыть-Ях&#10;&#10;О внесении изменений в постановление администрации города Пыть-Яха от 16.07.2020 № 290-па " w:history="1">
        <w:r w:rsidRPr="00212F17">
          <w:rPr>
            <w:rStyle w:val="af5"/>
          </w:rPr>
          <w:t>от 19.09.2022 № 421-па</w:t>
        </w:r>
      </w:hyperlink>
      <w:r>
        <w:t>)</w:t>
      </w:r>
    </w:p>
    <w:p w:rsidR="00511699" w:rsidRDefault="00511699" w:rsidP="004E3D08"/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3.4. В случае несоответствия налогового расхода города Пыть-Яха хотя бы одному из критериев, указанных в пункте 3.3 раздела 3 настоящего Порядка, куратору налогового расхода надлежит представить в комитет по финансам обоснования сохранения или предложения об уточнении, отмене соответствующей льготы для плательщиков.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3.5. В качестве критерия результативности налогового расхода города Пыть-Яха определяется как минимум один показатель (индикатор) достижения целей муниципальной программы и (или) целей социально-экономической политики города Пыть-Яха,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города Пыть-Яха,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3.6. Оценка результативности налоговых расходов города Пыть-Яха включает оценку бюджетной эффективности налоговых расходов города Пыть-Яха.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3.7. В целях оценки бюджетной эффективности налоговых расходов города Пыть-Яха осуществляются: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города Пыть-Яха, не относящихся к муниципальным программам;</w:t>
      </w:r>
    </w:p>
    <w:p w:rsidR="00B65C31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оценка совокупного бюджетного эффекта (самоокупаемости) стимулирующих налоговых расходов.</w:t>
      </w:r>
    </w:p>
    <w:p w:rsidR="00B843AD" w:rsidRDefault="00B843AD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B843AD">
        <w:rPr>
          <w:rFonts w:cs="Arial"/>
          <w:color w:val="000000"/>
          <w:szCs w:val="28"/>
        </w:rPr>
        <w:t xml:space="preserve">3.7.1. При необходимости куратором налогового расхода могут быть установлены дополнительные критерии оценки </w:t>
      </w:r>
      <w:r w:rsidR="00C13280" w:rsidRPr="00C13280">
        <w:rPr>
          <w:rFonts w:cs="Arial"/>
          <w:color w:val="000000"/>
          <w:szCs w:val="28"/>
        </w:rPr>
        <w:t>результативности</w:t>
      </w:r>
      <w:r w:rsidRPr="00B843AD">
        <w:rPr>
          <w:rFonts w:cs="Arial"/>
          <w:color w:val="000000"/>
          <w:szCs w:val="28"/>
        </w:rPr>
        <w:t xml:space="preserve"> налогового расхода муниципального образования</w:t>
      </w:r>
      <w:r>
        <w:rPr>
          <w:rFonts w:cs="Arial"/>
          <w:color w:val="000000"/>
          <w:szCs w:val="28"/>
        </w:rPr>
        <w:t>.</w:t>
      </w:r>
    </w:p>
    <w:p w:rsidR="00B843AD" w:rsidRDefault="00B843AD" w:rsidP="004E3D08">
      <w:pPr>
        <w:spacing w:line="360" w:lineRule="auto"/>
      </w:pPr>
      <w:r>
        <w:t>(Приложение к постановлению дополнено пунктом 3.7.1</w:t>
      </w:r>
      <w:r w:rsidRPr="00476DB9">
        <w:t xml:space="preserve"> </w:t>
      </w:r>
      <w:r>
        <w:t xml:space="preserve">постановлением администрации </w:t>
      </w:r>
      <w:hyperlink r:id="rId34" w:tooltip="постановление от 19.09.2022 0:00:00 №421-па Администрация г. Пыть-Ях&#10;&#10;О внесении изменений в постановление администрации города Пыть-Яха от 16.07.2020 № 290-па " w:history="1">
        <w:r w:rsidRPr="00212F17">
          <w:rPr>
            <w:rStyle w:val="af5"/>
          </w:rPr>
          <w:t>от 19.09.2022 № 421-па</w:t>
        </w:r>
      </w:hyperlink>
      <w:r>
        <w:t>)</w:t>
      </w:r>
    </w:p>
    <w:p w:rsidR="00C13280" w:rsidRDefault="00C13280" w:rsidP="004E3D08">
      <w:pPr>
        <w:spacing w:line="360" w:lineRule="auto"/>
      </w:pPr>
      <w:r>
        <w:t>(</w:t>
      </w:r>
      <w:r w:rsidRPr="00C13280">
        <w:t>В подпункте 3.7.1 слова «бюджетной эффективности» замен</w:t>
      </w:r>
      <w:r>
        <w:t>ены</w:t>
      </w:r>
      <w:r w:rsidRPr="00C13280">
        <w:t xml:space="preserve"> словом «результативности»</w:t>
      </w:r>
      <w:r>
        <w:t xml:space="preserve"> </w:t>
      </w:r>
      <w:r w:rsidRPr="00C13280">
        <w:t xml:space="preserve">постановлением администрации </w:t>
      </w:r>
      <w:hyperlink r:id="rId35" w:tooltip="постановление от 12.09.2025 0:00:00 №281-па Администрация г. Пыть-Ях&#10;&#10;О внесении изменений в постановление администрации города от 16.07.2020 № 290-па " w:history="1">
        <w:r w:rsidRPr="00C13280">
          <w:rPr>
            <w:rStyle w:val="af5"/>
          </w:rPr>
          <w:t>от 12.09.2025 № 281-па</w:t>
        </w:r>
      </w:hyperlink>
      <w:r w:rsidRPr="00C13280">
        <w:t>)</w:t>
      </w:r>
    </w:p>
    <w:p w:rsidR="00B843AD" w:rsidRPr="00E3255F" w:rsidRDefault="00B843AD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3.8. Сравнительный анализ включает сравнение объемов расходов бюджета города Пыть-Яха в случае применения альтернативных механизмов достижения целей муниципальной программы и (или) целей социально-экономической политики города Пыть-Яха,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города Пыть-Яха, не относящихся к муниципальным программам, на 1 рубль налоговых расходов города Пыть-Яха и на 1 рубль расходов бюджета города Пыть-Яха для достижения того же показателя (индикатора) в случае применения альтернативных механизмов).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В качестве альтернативных механизмов достижения целей муниципальной программы и (или) целей социально-экономической политики города Пыть-Яха, не относящихся к муниципальным программам, могут учитываться в том числе: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бюджета города Пыть-Яха;</w:t>
      </w:r>
    </w:p>
    <w:p w:rsidR="00B65C31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б) предоставление муниципальных гарантий по обязательствам плательщиков, имеющих право на льготы.</w:t>
      </w:r>
    </w:p>
    <w:p w:rsidR="00C13280" w:rsidRPr="00C13280" w:rsidRDefault="006B7813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6B7813">
        <w:rPr>
          <w:rFonts w:cs="Arial"/>
          <w:color w:val="000000"/>
          <w:szCs w:val="28"/>
        </w:rPr>
        <w:t xml:space="preserve">3.8.1. </w:t>
      </w:r>
      <w:r w:rsidR="00C13280" w:rsidRPr="00C13280">
        <w:rPr>
          <w:rFonts w:cs="Arial"/>
          <w:color w:val="000000"/>
          <w:szCs w:val="28"/>
        </w:rPr>
        <w:t>Оценку результативности налоговых расходов города Пыть-Яха допускается не проводить в отношении:</w:t>
      </w:r>
    </w:p>
    <w:p w:rsidR="00C13280" w:rsidRPr="00C13280" w:rsidRDefault="00C13280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C13280">
        <w:rPr>
          <w:rFonts w:cs="Arial"/>
          <w:color w:val="000000"/>
          <w:szCs w:val="28"/>
        </w:rPr>
        <w:t>а) технических налоговых расходов города Пыть-Яха;</w:t>
      </w:r>
    </w:p>
    <w:p w:rsidR="00C13280" w:rsidRPr="00C13280" w:rsidRDefault="00C13280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C13280">
        <w:rPr>
          <w:rFonts w:cs="Arial"/>
          <w:color w:val="000000"/>
          <w:szCs w:val="28"/>
        </w:rPr>
        <w:t>б) налоговых расходов города Пыть-Яха, по которым на момент проведения оценки эффективности налоговых расходов города Пыть-Яха отсутствуют фискальные характеристики;</w:t>
      </w:r>
    </w:p>
    <w:p w:rsidR="006B7813" w:rsidRDefault="00C13280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C13280">
        <w:rPr>
          <w:rFonts w:cs="Arial"/>
          <w:color w:val="000000"/>
          <w:szCs w:val="28"/>
        </w:rPr>
        <w:t>в) налоговых расходов города Пыть-Яха, обусловленных льготами, срок действия которых составляет менее одного года.</w:t>
      </w:r>
    </w:p>
    <w:p w:rsidR="006B7813" w:rsidRDefault="006B7813" w:rsidP="004E3D08">
      <w:pPr>
        <w:spacing w:line="360" w:lineRule="auto"/>
      </w:pPr>
      <w:r>
        <w:t>(Приложение к постановлению дополнено пунктом 3.8.1</w:t>
      </w:r>
      <w:r w:rsidRPr="00476DB9">
        <w:t xml:space="preserve"> </w:t>
      </w:r>
      <w:r>
        <w:t xml:space="preserve">постановлением администрации </w:t>
      </w:r>
      <w:hyperlink r:id="rId36" w:tooltip="постановление от 19.09.2022 0:00:00 №421-па Администрация г. Пыть-Ях&#10;&#10;О внесении изменений в постановление администрации города Пыть-Яха от 16.07.2020 № 290-па " w:history="1">
        <w:r w:rsidRPr="00212F17">
          <w:rPr>
            <w:rStyle w:val="af5"/>
          </w:rPr>
          <w:t>от 19.09.2022 № 421-па</w:t>
        </w:r>
      </w:hyperlink>
      <w:r>
        <w:t>)</w:t>
      </w:r>
    </w:p>
    <w:p w:rsidR="00C13280" w:rsidRDefault="00C13280" w:rsidP="004E3D08">
      <w:pPr>
        <w:spacing w:line="360" w:lineRule="auto"/>
      </w:pPr>
      <w:r>
        <w:t>(</w:t>
      </w:r>
      <w:r w:rsidRPr="00C13280">
        <w:t>Подпункт 3.8.1 излож</w:t>
      </w:r>
      <w:r>
        <w:t xml:space="preserve">ен </w:t>
      </w:r>
      <w:r w:rsidRPr="00C13280">
        <w:t xml:space="preserve">в </w:t>
      </w:r>
      <w:r>
        <w:t>новой</w:t>
      </w:r>
      <w:r w:rsidRPr="00C13280">
        <w:t xml:space="preserve"> редакции постановлением администрации </w:t>
      </w:r>
      <w:hyperlink r:id="rId37" w:tooltip="постановление от 12.09.2025 0:00:00 №281-па Администрация г. Пыть-Ях&#10;&#10;О внесении изменений в постановление администрации города от 16.07.2020 № 290-па " w:history="1">
        <w:r w:rsidRPr="00C13280">
          <w:rPr>
            <w:rStyle w:val="af5"/>
          </w:rPr>
          <w:t>от 12.09.2025 № 281-па</w:t>
        </w:r>
      </w:hyperlink>
      <w:r w:rsidRPr="00C13280">
        <w:t>)</w:t>
      </w:r>
    </w:p>
    <w:p w:rsidR="00647749" w:rsidRPr="00647749" w:rsidRDefault="0064774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647749">
        <w:rPr>
          <w:rFonts w:cs="Arial"/>
          <w:color w:val="000000"/>
          <w:szCs w:val="28"/>
        </w:rPr>
        <w:t>3.8.2. Оценку востребованности плательщиками предоставленных льгот допускается не проводить в отношении:</w:t>
      </w:r>
    </w:p>
    <w:p w:rsidR="00647749" w:rsidRPr="00647749" w:rsidRDefault="0064774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647749">
        <w:rPr>
          <w:rFonts w:cs="Arial"/>
          <w:color w:val="000000"/>
          <w:szCs w:val="28"/>
        </w:rPr>
        <w:t>а) льгот, обусловливающих налоговые расходы города Пыть-Яха, по которым на момент проведения оценки эффективности налоговых расходов города Пыть-Яха отсутствуют фискальные характеристики;</w:t>
      </w:r>
      <w:r w:rsidRPr="00647749">
        <w:rPr>
          <w:rFonts w:cs="Arial"/>
          <w:color w:val="000000"/>
          <w:szCs w:val="28"/>
        </w:rPr>
        <w:tab/>
      </w:r>
    </w:p>
    <w:p w:rsidR="00C13280" w:rsidRDefault="00647749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647749">
        <w:rPr>
          <w:rFonts w:cs="Arial"/>
          <w:color w:val="000000"/>
          <w:szCs w:val="28"/>
        </w:rPr>
        <w:t>б) налоговых расходов города Пыть-Яха, обусловленных льготами, срок действия которых составляет менее одного года.</w:t>
      </w:r>
    </w:p>
    <w:p w:rsidR="00C13280" w:rsidRPr="00C13280" w:rsidRDefault="00C13280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 xml:space="preserve">(Приложение к постановлению дополнено подпунктом 3.8.2 </w:t>
      </w:r>
      <w:r w:rsidRPr="00C13280">
        <w:rPr>
          <w:rFonts w:cs="Arial"/>
          <w:color w:val="000000"/>
          <w:szCs w:val="28"/>
        </w:rPr>
        <w:t xml:space="preserve">постановлением администрации </w:t>
      </w:r>
      <w:hyperlink r:id="rId38" w:tooltip="постановление от 12.09.2025 0:00:00 №281-па Администрация г. Пыть-Ях&#10;&#10;О внесении изменений в постановление администрации города от 16.07.2020 № 290-па " w:history="1">
        <w:r w:rsidRPr="00C13280">
          <w:rPr>
            <w:rStyle w:val="af5"/>
            <w:rFonts w:cs="Arial"/>
            <w:szCs w:val="28"/>
          </w:rPr>
          <w:t>от 12.09.2025 № 281-па</w:t>
        </w:r>
      </w:hyperlink>
      <w:r w:rsidRPr="00C13280">
        <w:rPr>
          <w:rFonts w:cs="Arial"/>
          <w:color w:val="000000"/>
          <w:szCs w:val="28"/>
        </w:rPr>
        <w:t>)</w:t>
      </w:r>
    </w:p>
    <w:p w:rsidR="006B7813" w:rsidRPr="00E3255F" w:rsidRDefault="004E3D08" w:rsidP="004E3D08">
      <w:pPr>
        <w:widowControl w:val="0"/>
        <w:tabs>
          <w:tab w:val="left" w:pos="2646"/>
        </w:tabs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ab/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3.9. В отношении стимулирующих налоговых расходов кураторами налоговых расходов проводится оценка совокупного бюджетного эффекта (самоокупаемости) налоговых расходов.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 xml:space="preserve">Оценка совокупного бюджетного эффекта (самоокупаемости) налоговых расходов определяется отдельно по каждому налоговому расходу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</w:t>
      </w:r>
      <w:hyperlink r:id="rId39" w:tooltip="ПОСТАНОВЛЕНИЕ от 22.06.2019 № 796 ПРАВИТЕЛЬСТВО РФ&#10;&#10;ОБ ОБЩИХ ТРЕБОВАНИЯХ К ОЦЕНКЕ НАЛОГОВЫХ РАСХОДОВ СУБЪЕКТОВ РОССИЙСКОЙ ФЕДЕРАЦИИ И МУНИЦИПАЛЬНЫХ ОБРАЗОВАНИЙ " w:history="1">
        <w:r w:rsidRPr="00325EB5">
          <w:rPr>
            <w:rStyle w:val="af5"/>
            <w:rFonts w:cs="Arial"/>
            <w:szCs w:val="28"/>
          </w:rPr>
          <w:t>от 22.06.2019 № 796</w:t>
        </w:r>
      </w:hyperlink>
      <w:r w:rsidRPr="00E3255F">
        <w:rPr>
          <w:rFonts w:cs="Arial"/>
          <w:color w:val="000000"/>
          <w:szCs w:val="28"/>
        </w:rPr>
        <w:t>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bookmarkStart w:id="6" w:name="P93"/>
      <w:bookmarkEnd w:id="6"/>
      <w:r w:rsidRPr="00E3255F">
        <w:rPr>
          <w:rFonts w:cs="Arial"/>
          <w:color w:val="000000"/>
          <w:szCs w:val="28"/>
        </w:rPr>
        <w:t>3.10. По итогам оценки эффективности налогового расхода города Пыть-Яха куратор налогового расхода формирует отчет об оценке эффективности предоставленного налогового расхода по форме в соответствии с приложением № 3 к настоящему Порядку с приложением произведенных расчетов и аналитической записки, содержащей: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- заключение о признании налоговых расходов эффективными (неэффективными) на основе результатов оценки их эффективности;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- заключение о значимости вклада налоговых расходов в достижение соответствующих показателей (индикаторов);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- заключение о наличии (отсутствии) более результативных (менее затратных) альтернативных механизмов достижения поставленных целей и задач;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- предложения о необходимости сохранения, корректировки или отмены налоговых расходов.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 xml:space="preserve">(Раздел 4 изложен в новой редакции </w:t>
      </w:r>
      <w:r>
        <w:t xml:space="preserve">постановлением администрации </w:t>
      </w:r>
      <w:hyperlink r:id="rId40" w:tooltip="постановление от 02.11.2021 0:00:00 №496-па Администрация г. Пыть-Ях&#10;&#10;О внесении изменений в постановление администрации города от 16.07.2020 № 290-па " w:history="1">
        <w:r>
          <w:rPr>
            <w:rStyle w:val="af5"/>
          </w:rPr>
          <w:t>от 02.11.2021 № 496-па</w:t>
        </w:r>
      </w:hyperlink>
      <w:r>
        <w:t>)</w:t>
      </w:r>
    </w:p>
    <w:p w:rsidR="00B65C31" w:rsidRPr="00D56CE4" w:rsidRDefault="00B65C31" w:rsidP="00B65C31">
      <w:pPr>
        <w:pStyle w:val="2"/>
      </w:pPr>
      <w:r w:rsidRPr="00D56CE4">
        <w:t>4. Правила формирования информации о нормативных, целевых</w:t>
      </w:r>
      <w:r>
        <w:t xml:space="preserve"> </w:t>
      </w:r>
      <w:r w:rsidRPr="00D56CE4">
        <w:t>и фискальных характеристиках налоговых расходов</w:t>
      </w:r>
    </w:p>
    <w:p w:rsidR="00B65C31" w:rsidRDefault="00B65C31" w:rsidP="00B65C31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>4.1. С целью получения фискальных характеристик налоговых расходов города Пыть-Яха комитет по финансам в срок до 15 марта текущего финансового года направляет Межрайонной инспекции Федеральной налоговой службы N 7 по Ханты-Мансийскому автономному округу – Югре сведения о категориях плательщиков с указанием нормативных правовых актов города Пыть-Яха, обусловливающих соответствующие налоговые расходы, в том числе действовавших в отчётном году и в году, предшествующем отчётному году.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>4.2. Инспекция N 7 Управления Федеральной налоговой службы России по Ханты-Мансийскому автономному округу - Югре в соответствии с общими требованиями, а также Соглашением по информационному взаимодействию от 22.09.2011 (с учетом дополнительных соглашений) в срок до 01 мая направляет в адрес комитета по финансам в соответствии с приложением № 1 к настоящему Порядку следующую информацию: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>1. Фискальные характеристики налоговых расходов за год, предшествующий отчётному году, с учетом информации по налоговым декларациям по состоянию на 1 апреля текущего финансового года, содержащие сведения: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>- об общем количестве плательщиков по соответствующему налогу;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>- о количестве плательщиков, воспользовавшихся льготой по каждому налоговому расходу;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>- о суммах выпадающих доходов бюджета города Пыть-Яха по каждому налоговому расходу города Пыть-Яха.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 xml:space="preserve">2. Базовый объём налогов, задекларированный для уплаты в бюджет города Пыть-Яха плательщиками налога, имеющими право на налоговые льготы, освобождения и иные преференции по каждому налоговому расходу. 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>3. Сведения об объёме налогов, задекларированных для уплаты в бюджет города Пыть-Яха плательщиками налога, имеющими право на налоговые льготы, освобождения и иные преференции по каждому налоговому расходу за 6 лет, предшествующих отчётному финансовому году.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>4. Перечень организаций, воспользовавшихся налоговыми льготами в отчётном году, согласно решениям Думы города Пыть-Яха по каждому налоговому расходу.</w:t>
      </w:r>
    </w:p>
    <w:p w:rsidR="00B65C31" w:rsidRPr="00D56CE4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>4.3. Комитет по финансам в срок до 10 июня текущего финансового года направляет кураторам налоговых расходов информацию по пунктам 1 - 9, 11 - 13, 20, включаемую в паспорт налогового расхода в соответствии с приложением № 1 к настоящему Порядку раздельно по каждому налоговому расходу, а также информацию, направленную Инспекцией N 7 Управления Федеральной налоговой службы России по Ханты-Мансийскому автономному округу - Югре в соответствии с пунктом 4.2 настоящего раздела.</w:t>
      </w:r>
    </w:p>
    <w:p w:rsidR="00B65C31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D56CE4">
        <w:rPr>
          <w:rFonts w:cs="Arial"/>
          <w:color w:val="000000"/>
          <w:szCs w:val="28"/>
        </w:rPr>
        <w:t>4.4. Куратор налогового расхода формирует паспорта налоговых расходов города Пыть-Яха, результаты оценки эффективности налоговых расходов и направляет их в комитет по финансам ежегодно в срок до 01 и</w:t>
      </w:r>
      <w:r>
        <w:rPr>
          <w:rFonts w:cs="Arial"/>
          <w:color w:val="000000"/>
          <w:szCs w:val="28"/>
        </w:rPr>
        <w:t>юля текущего финансового года.</w:t>
      </w:r>
    </w:p>
    <w:p w:rsidR="00B65C31" w:rsidRPr="00E3255F" w:rsidRDefault="00B65C31" w:rsidP="00B65C31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p w:rsidR="00B65C31" w:rsidRPr="00E3255F" w:rsidRDefault="00B65C31" w:rsidP="00B65C31">
      <w:pPr>
        <w:widowControl w:val="0"/>
        <w:autoSpaceDE w:val="0"/>
        <w:autoSpaceDN w:val="0"/>
        <w:spacing w:line="360" w:lineRule="auto"/>
        <w:jc w:val="center"/>
        <w:outlineLvl w:val="1"/>
        <w:rPr>
          <w:rFonts w:cs="Arial"/>
          <w:color w:val="000000"/>
          <w:szCs w:val="28"/>
        </w:rPr>
      </w:pPr>
    </w:p>
    <w:p w:rsidR="00B65C31" w:rsidRPr="004660FD" w:rsidRDefault="00B65C31" w:rsidP="00B65C31">
      <w:pPr>
        <w:pStyle w:val="2"/>
      </w:pPr>
      <w:r w:rsidRPr="004660FD">
        <w:t>5. Порядок обобщения результатов оценки эффективности</w:t>
      </w:r>
      <w:r>
        <w:t xml:space="preserve"> </w:t>
      </w:r>
      <w:r w:rsidRPr="004660FD">
        <w:t>предоставляемых налоговых расходов</w:t>
      </w:r>
    </w:p>
    <w:p w:rsidR="00B65C31" w:rsidRDefault="00B65C31" w:rsidP="00B65C31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p w:rsidR="00B65C31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033BC9">
        <w:rPr>
          <w:rFonts w:cs="Arial"/>
          <w:color w:val="000000"/>
          <w:szCs w:val="28"/>
        </w:rPr>
        <w:t>5.1. Комитет по финансам рассматривает отчёты кураторов налоговых расходов об оценке эффективности предоставленных налоговых расходов, подготовленные в соответствии с пунктом 3.10 раздела 3 настоящего Порядка, ежегодно в срок до 15 и</w:t>
      </w:r>
      <w:r>
        <w:rPr>
          <w:rFonts w:cs="Arial"/>
          <w:color w:val="000000"/>
          <w:szCs w:val="28"/>
        </w:rPr>
        <w:t>юля текущего финансового года.</w:t>
      </w:r>
    </w:p>
    <w:p w:rsidR="00B65C31" w:rsidRPr="00033BC9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 xml:space="preserve">(Подпункт 5.1. изложен в новой редакции </w:t>
      </w:r>
      <w:r>
        <w:t xml:space="preserve">постановлением администрации </w:t>
      </w:r>
      <w:hyperlink r:id="rId41" w:tooltip="постановление от 02.11.2021 0:00:00 №496-па Администрация г. Пыть-Ях&#10;&#10;О внесении изменений в постановление администрации города от 16.07.2020 № 290-па " w:history="1">
        <w:r>
          <w:rPr>
            <w:rStyle w:val="af5"/>
          </w:rPr>
          <w:t>от 02.11.2021 № 496-па</w:t>
        </w:r>
      </w:hyperlink>
      <w:r>
        <w:t>)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5.2. На основе согласованных отчетов кураторов налоговых расходов комитет по финансам готовит сводный отчет об оценке эффективности налоговых расходов за отчетный период.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5.3. По результатам подготовки сводного отчета комитет по финансам готовит аналитическую записку об оценке эффективности налоговых расходов за отчетный период (далее - аналитическая записка).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5.4. Результаты рассмотрения оценки налоговых расходов города Пыть-Яха учитываются при формировании основных направлений бюджетной и налоговой политики города Пыть-Яха, а также при проведении оценки эффективности реализации муниципальных программ.</w:t>
      </w:r>
    </w:p>
    <w:p w:rsidR="00B65C31" w:rsidRPr="00033BC9" w:rsidRDefault="00B65C31" w:rsidP="004E3D08">
      <w:pPr>
        <w:widowControl w:val="0"/>
        <w:autoSpaceDE w:val="0"/>
        <w:autoSpaceDN w:val="0"/>
        <w:spacing w:line="360" w:lineRule="auto"/>
        <w:rPr>
          <w:rFonts w:eastAsia="Calibri" w:cs="Arial"/>
          <w:lang w:eastAsia="en-US"/>
        </w:rPr>
      </w:pPr>
      <w:r w:rsidRPr="00033BC9">
        <w:rPr>
          <w:rFonts w:cs="Arial"/>
          <w:color w:val="000000"/>
        </w:rPr>
        <w:t xml:space="preserve">5.5. </w:t>
      </w:r>
      <w:r w:rsidRPr="00033BC9">
        <w:rPr>
          <w:rFonts w:eastAsia="Calibri" w:cs="Arial"/>
          <w:lang w:eastAsia="en-US"/>
        </w:rPr>
        <w:t>Аналитическая записка, паспорта налоговых расходов размещаются финансовым органом на Официальном информационном портале органов местного самоуправления города Пыть-Яха в сети Интернет ежегодно в срок до 15 сентября текущего финансового года.</w:t>
      </w:r>
    </w:p>
    <w:p w:rsidR="00B65C31" w:rsidRPr="00033BC9" w:rsidRDefault="00B65C31" w:rsidP="004E3D08">
      <w:pPr>
        <w:autoSpaceDE w:val="0"/>
        <w:autoSpaceDN w:val="0"/>
        <w:adjustRightInd w:val="0"/>
        <w:spacing w:line="276" w:lineRule="auto"/>
        <w:rPr>
          <w:rFonts w:eastAsia="Calibri" w:cs="Arial"/>
          <w:lang w:eastAsia="en-US"/>
        </w:rPr>
      </w:pPr>
      <w:r w:rsidRPr="00033BC9">
        <w:rPr>
          <w:rFonts w:eastAsia="Calibri" w:cs="Arial"/>
          <w:lang w:eastAsia="en-US"/>
        </w:rPr>
        <w:t xml:space="preserve">(Подпункт 5.5. изложен в новой редакции </w:t>
      </w:r>
      <w:r w:rsidRPr="00033BC9">
        <w:rPr>
          <w:rFonts w:cs="Arial"/>
        </w:rPr>
        <w:t xml:space="preserve">постановлением администрации </w:t>
      </w:r>
      <w:hyperlink r:id="rId42" w:tooltip="постановление от 02.11.2021 0:00:00 №496-па Администрация г. Пыть-Ях&#10;&#10;О внесении изменений в постановление администрации города от 16.07.2020 № 290-па " w:history="1">
        <w:r w:rsidRPr="00033BC9">
          <w:rPr>
            <w:rStyle w:val="af5"/>
            <w:rFonts w:cs="Arial"/>
          </w:rPr>
          <w:t>от 02.11.2021 № 496-па</w:t>
        </w:r>
      </w:hyperlink>
      <w:r w:rsidRPr="00033BC9">
        <w:rPr>
          <w:rFonts w:cs="Arial"/>
        </w:rPr>
        <w:t>)</w:t>
      </w:r>
    </w:p>
    <w:p w:rsidR="00B65C31" w:rsidRPr="00E3255F" w:rsidRDefault="00B65C31" w:rsidP="00B65C31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</w:p>
    <w:p w:rsidR="00B65C31" w:rsidRPr="004660FD" w:rsidRDefault="00B65C31" w:rsidP="00B65C31">
      <w:pPr>
        <w:pStyle w:val="2"/>
      </w:pPr>
      <w:r w:rsidRPr="004660FD">
        <w:t>6. Оценка эффект</w:t>
      </w:r>
      <w:r>
        <w:t xml:space="preserve">ивности предлагаемых к введению </w:t>
      </w:r>
      <w:r w:rsidRPr="004660FD">
        <w:t>налоговых</w:t>
      </w:r>
      <w:r>
        <w:t xml:space="preserve"> </w:t>
      </w:r>
      <w:r w:rsidRPr="004660FD">
        <w:t>расходов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6.1. Рассмотрение предложений об установлении налоговых расходов осуществляется: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в соответствии с предложениями ответственных исполнителей, кураторов налоговых расходов;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на основании обращений о предоставлении налоговых льгот (иных преференций).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6.2. Субъектами оценки эффективности предлагаемых к введению налоговых расходов выступают кураторы налоговых расходов, ответственные за достижение соответствующих предлагаемых к введению налоговым расходам целей муниципальных программ и (или) целей социально-экономической политики города Пыть-Яха, не относящихся к муниципальным программам (кураторы налоговых расходов).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6.3. В случае поступления обращения о предоставлении налоговых льгот (иных преференций), управление по экономике администрации города Пыть-Яха в течение 10 рабочих дней готовит аналитическую записку, содержащую: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заключение о соответствии или несоответствии предлагаемого к введению налогового расхода целям муниципальных программ и (или) целям социально-экономической политики города Пыть-Яха, не относящимся к муниципальным программам;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предложения об определении куратора предлагаемого к введению налогового расхода.</w:t>
      </w:r>
    </w:p>
    <w:p w:rsidR="00B65C31" w:rsidRPr="004C50D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</w:rPr>
      </w:pPr>
      <w:r w:rsidRPr="00E3255F">
        <w:rPr>
          <w:rFonts w:cs="Arial"/>
          <w:color w:val="000000"/>
          <w:szCs w:val="28"/>
        </w:rPr>
        <w:t xml:space="preserve">В случае, если в соответствии с заключением управления по экономике администрации города Пыть-Яха, предлагаемый к введению налоговый расход не соответствует целям ни одной из муниципальных программ и (или) ни одной цели социально-экономической политики города Пыть-Яха, не относящейся к муниципальным программам, оценка эффективности предлагаемых к введению </w:t>
      </w:r>
      <w:r w:rsidRPr="004C50DF">
        <w:rPr>
          <w:rFonts w:cs="Arial"/>
          <w:color w:val="000000"/>
        </w:rPr>
        <w:t>налоговых расходов не производится.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6.4. Оценка бюджетной эффективности предлагаемых к введению налоговых расходов на основе показателя ожидаемого бюджетного эффекта производится по следующей формуле:</w:t>
      </w:r>
    </w:p>
    <w:p w:rsidR="00B65C31" w:rsidRPr="00FF3C38" w:rsidRDefault="00FF3C38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m:oMathPara>
        <m:oMath>
          <m:r>
            <w:rPr>
              <w:rFonts w:ascii="Cambria Math" w:eastAsia="Calibri" w:hAnsi="Cambria Math"/>
              <w:sz w:val="22"/>
              <w:szCs w:val="28"/>
              <w:lang w:eastAsia="en-US"/>
            </w:rPr>
            <m:t>БЭпл=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8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t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t-1</m:t>
                      </m:r>
                    </m:sub>
                  </m:sSub>
                </m:e>
              </m:d>
              <m:r>
                <w:rPr>
                  <w:rFonts w:ascii="Cambria Math" w:eastAsia="Calibri" w:hAnsi="Cambria Math"/>
                  <w:sz w:val="22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t+1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eastAsia="Calibri" w:hAnsi="Cambria Math"/>
                  <w:sz w:val="22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t+2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t+1</m:t>
                      </m:r>
                    </m:sub>
                  </m:sSub>
                </m:e>
              </m:d>
              <m:r>
                <w:rPr>
                  <w:rFonts w:ascii="Cambria Math" w:eastAsia="Calibri" w:hAnsi="Cambria Math"/>
                  <w:sz w:val="22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t+3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t+2</m:t>
                      </m:r>
                    </m:sub>
                  </m:sSub>
                </m:e>
              </m:d>
              <m:r>
                <w:rPr>
                  <w:rFonts w:ascii="Cambria Math" w:eastAsia="Calibri" w:hAnsi="Cambria Math"/>
                  <w:sz w:val="22"/>
                  <w:szCs w:val="28"/>
                  <w:lang w:eastAsia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t+4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2"/>
                      <w:szCs w:val="28"/>
                      <w:lang w:val="en-US"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СН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8"/>
                          <w:lang w:eastAsia="en-US"/>
                        </w:rPr>
                        <m:t>t+3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8"/>
                      <w:lang w:val="en-US" w:eastAsia="en-US"/>
                    </w:rPr>
                    <m:t>t</m:t>
                  </m:r>
                </m:sub>
              </m:sSub>
              <m:r>
                <w:rPr>
                  <w:rFonts w:ascii="Cambria Math" w:eastAsia="Calibri" w:hAnsi="Cambria Math"/>
                  <w:sz w:val="22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8"/>
                      <w:lang w:val="en-US" w:eastAsia="en-US"/>
                    </w:rPr>
                    <m:t>t+1</m:t>
                  </m:r>
                </m:sub>
              </m:sSub>
              <m:r>
                <w:rPr>
                  <w:rFonts w:ascii="Cambria Math" w:eastAsia="Calibri" w:hAnsi="Cambria Math"/>
                  <w:sz w:val="22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8"/>
                      <w:lang w:eastAsia="en-US"/>
                    </w:rPr>
                    <m:t>t+2</m:t>
                  </m:r>
                </m:sub>
              </m:sSub>
              <m:r>
                <w:rPr>
                  <w:rFonts w:ascii="Cambria Math" w:eastAsia="Calibri" w:hAnsi="Cambria Math"/>
                  <w:sz w:val="22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8"/>
                      <w:lang w:eastAsia="en-US"/>
                    </w:rPr>
                    <m:t>t+3</m:t>
                  </m:r>
                </m:sub>
              </m:sSub>
              <m:r>
                <w:rPr>
                  <w:rFonts w:ascii="Cambria Math" w:eastAsia="Calibri" w:hAnsi="Cambria Math"/>
                  <w:sz w:val="22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8"/>
                      <w:lang w:eastAsia="en-US"/>
                    </w:rPr>
                    <m:t>СЛ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8"/>
                      <w:lang w:eastAsia="en-US"/>
                    </w:rPr>
                    <m:t>t+4</m:t>
                  </m:r>
                </m:sub>
              </m:sSub>
            </m:den>
          </m:f>
        </m:oMath>
      </m:oMathPara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где: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БЭпл - бюджетная эффективность предлагаемого к введению налогового расхода;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CHt-1 - ожидаемая сумма налоговых поступлений в бюджет города Пыть-Яха в текущем финансовом году для j-й категории налогоплательщиков;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CHt - прогнозируемая сумма налоговых поступлений в бюджет города Пыть-Яха на очередной финансовый год, с которого планируется предоставление льготы для j-й категории налогоплательщиков;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CHt+1 - прогнозируемая сумма налоговых поступлений в бюджет города Пыть-Яха на финансовый год, следующий за годом, с которого планируется введение соответствующего налогового расхода;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CHt+2 - прогнозируемая сумма налоговых поступлений в бюджет города Пыть-Яха на второй финансовый год, следующий за годом, с которого планируется введение соответствующего налогового расхода;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CHt+3 - прогнозируемая сумма налоговых поступлений в бюджет города Пыть-Яха на третий финансовый год, следующий за годом, с которого планируется введение соответствующего налогового расхода;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CHt+4 - прогнозируемая сумма налоговых поступлений в бюджет города Пыть-Яха на четвертый финансовый год, следующий за годом, с которого планируется введение соответствующего налогового расхода;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СЛt - объем предлагаемого к введению налогового расхода в году, с которого планируется введение налогового расхода;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СЛt+1 - объем предлагаемого к введению налогового расхода в году, следующем за годом, с которого планируется предоставление льготы;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СЛt+2 - объем предлагаемого к введению налогового расхода во втором году, следующем за годом, с которого планируется введение налогового расхода;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СЛt+3 - объем предлагаемого к введению налогового расхода в третьем году, следующем за годом, с которого планируется введение налогового расхода;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СЛt+4 - объем предлагаемого к введению налогового расхода в четвертом году, следующем за годом, с которого планируется введение налогового расхода.</w:t>
      </w:r>
    </w:p>
    <w:p w:rsidR="00B65C31" w:rsidRPr="004C50DF" w:rsidRDefault="00B65C31" w:rsidP="004E3D08">
      <w:pPr>
        <w:autoSpaceDE w:val="0"/>
        <w:autoSpaceDN w:val="0"/>
        <w:adjustRightInd w:val="0"/>
        <w:spacing w:line="360" w:lineRule="auto"/>
        <w:rPr>
          <w:rFonts w:eastAsia="Calibri" w:cs="Arial"/>
          <w:lang w:eastAsia="en-US"/>
        </w:rPr>
      </w:pPr>
      <w:r w:rsidRPr="004C50DF">
        <w:rPr>
          <w:rFonts w:eastAsia="Calibri" w:cs="Arial"/>
          <w:lang w:eastAsia="en-US"/>
        </w:rPr>
        <w:t>В случае если полученное значение выше 1, то предлагаемый к введению налоговый расход следует рассматривать как эффективный с бюджетной точки зрения. В случае значения данного показателя, которое меньше 1, планируемый к введению налоговый расход следует расценивать как неэффективный для бюджета города Пыть-Яха».</w:t>
      </w:r>
    </w:p>
    <w:p w:rsidR="00B65C31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 xml:space="preserve"> (</w:t>
      </w:r>
      <w:r w:rsidRPr="004C50DF">
        <w:rPr>
          <w:rFonts w:cs="Arial"/>
          <w:color w:val="000000"/>
          <w:szCs w:val="28"/>
        </w:rPr>
        <w:t>Подпункт 6</w:t>
      </w:r>
      <w:r>
        <w:rPr>
          <w:rFonts w:cs="Arial"/>
          <w:color w:val="000000"/>
          <w:szCs w:val="28"/>
        </w:rPr>
        <w:t xml:space="preserve">.4. приложения к постановлению </w:t>
      </w:r>
      <w:r w:rsidRPr="004C50DF">
        <w:rPr>
          <w:rFonts w:cs="Arial"/>
          <w:color w:val="000000"/>
          <w:szCs w:val="28"/>
        </w:rPr>
        <w:t>излож</w:t>
      </w:r>
      <w:r>
        <w:rPr>
          <w:rFonts w:cs="Arial"/>
          <w:color w:val="000000"/>
          <w:szCs w:val="28"/>
        </w:rPr>
        <w:t>ен</w:t>
      </w:r>
      <w:r w:rsidRPr="004C50DF">
        <w:rPr>
          <w:rFonts w:cs="Arial"/>
          <w:color w:val="000000"/>
          <w:szCs w:val="28"/>
        </w:rPr>
        <w:t xml:space="preserve"> в </w:t>
      </w:r>
      <w:r>
        <w:rPr>
          <w:rFonts w:cs="Arial"/>
          <w:color w:val="000000"/>
          <w:szCs w:val="28"/>
        </w:rPr>
        <w:t>новой</w:t>
      </w:r>
      <w:r w:rsidRPr="004C50DF">
        <w:rPr>
          <w:rFonts w:cs="Arial"/>
          <w:color w:val="000000"/>
          <w:szCs w:val="28"/>
        </w:rPr>
        <w:t xml:space="preserve"> редакции</w:t>
      </w:r>
      <w:r>
        <w:rPr>
          <w:rFonts w:cs="Arial"/>
          <w:color w:val="000000"/>
          <w:szCs w:val="28"/>
        </w:rPr>
        <w:t xml:space="preserve"> постановлением администрации </w:t>
      </w:r>
      <w:hyperlink r:id="rId43" w:tooltip="постановление от 27.05.2021 0:00:00 №217-па Администрация г. Пыть-Ях&#10;&#10;О внесении изменения в постановление администрации города от 16.07.2020 № 290-па " w:history="1">
        <w:r w:rsidRPr="004C50DF">
          <w:rPr>
            <w:rStyle w:val="af5"/>
          </w:rPr>
          <w:t>от 27.05.2021 № 217-па</w:t>
        </w:r>
      </w:hyperlink>
      <w:r>
        <w:t>)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6.5. Заключение о результатах оценки эффективности предлагаемого к введению налогового расхода составляется куратором налогового расхода по форме согласно приложению № 4 к настоящему Порядку и направляется в финансовый орган.</w:t>
      </w:r>
    </w:p>
    <w:p w:rsidR="00B65C31" w:rsidRPr="00E3255F" w:rsidRDefault="00B65C31" w:rsidP="004E3D08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6.6. В случае, если в соответствии с заключением куратора налогового расхода, предлагаемый к введению налоговый расход является эффективным, комитет по финансам вносит предложения для рассмотрения вопроса о введении налогового расхода на заседание постоянно действующей бюджетной комиссии города Пыть-Яха.</w:t>
      </w:r>
    </w:p>
    <w:p w:rsidR="004660FD" w:rsidRPr="00E3255F" w:rsidRDefault="004660FD" w:rsidP="00861C27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p w:rsidR="006B7813" w:rsidRDefault="00325EB5" w:rsidP="006B7813">
      <w:pPr>
        <w:ind w:firstLine="0"/>
      </w:pPr>
      <w:r w:rsidRPr="00E3255F">
        <w:rPr>
          <w:rFonts w:cs="Arial"/>
          <w:color w:val="000000"/>
          <w:szCs w:val="28"/>
        </w:rPr>
        <w:br w:type="page"/>
      </w:r>
      <w:r w:rsidR="006B7813">
        <w:t xml:space="preserve">(Приложение № 1 </w:t>
      </w:r>
      <w:r w:rsidR="006B7813" w:rsidRPr="006B7813">
        <w:t xml:space="preserve">к Порядку формирования перечня налоговых расходов и оценки налоговых расходов города Пыть-Яха </w:t>
      </w:r>
      <w:r w:rsidR="006B7813">
        <w:t xml:space="preserve">в приложении к постановлению </w:t>
      </w:r>
      <w:r w:rsidR="006B7813" w:rsidRPr="006B7813">
        <w:t>излож</w:t>
      </w:r>
      <w:r w:rsidR="006B7813">
        <w:t>ено</w:t>
      </w:r>
      <w:r w:rsidR="006B7813" w:rsidRPr="006B7813">
        <w:t xml:space="preserve"> в новой редакции </w:t>
      </w:r>
      <w:r w:rsidR="006B7813">
        <w:t xml:space="preserve">постановлением администрации </w:t>
      </w:r>
      <w:hyperlink r:id="rId44" w:tooltip="постановление от 19.09.2022 0:00:00 №421-па Администрация г. Пыть-Ях&#10;&#10;О внесении изменений в постановление администрации города Пыть-Яха от 16.07.2020 № 290-па " w:history="1">
        <w:r w:rsidR="006B7813" w:rsidRPr="00212F17">
          <w:rPr>
            <w:rStyle w:val="af5"/>
          </w:rPr>
          <w:t>от 19.09.2022 № 421-па</w:t>
        </w:r>
      </w:hyperlink>
      <w:r w:rsidR="006B7813">
        <w:t>)</w:t>
      </w:r>
    </w:p>
    <w:p w:rsidR="006B7813" w:rsidRPr="00E3255F" w:rsidRDefault="006B7813" w:rsidP="006B7813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p w:rsidR="00325EB5" w:rsidRPr="00E3255F" w:rsidRDefault="00325EB5">
      <w:pPr>
        <w:ind w:firstLine="0"/>
        <w:jc w:val="left"/>
        <w:rPr>
          <w:rFonts w:cs="Arial"/>
          <w:color w:val="000000"/>
          <w:szCs w:val="28"/>
        </w:rPr>
      </w:pPr>
    </w:p>
    <w:p w:rsidR="00CD51F7" w:rsidRPr="00E3255F" w:rsidRDefault="00CD51F7" w:rsidP="00861C27">
      <w:pPr>
        <w:widowControl w:val="0"/>
        <w:autoSpaceDE w:val="0"/>
        <w:autoSpaceDN w:val="0"/>
        <w:ind w:left="482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Приложение</w:t>
      </w:r>
      <w:r w:rsidR="004660FD" w:rsidRPr="00E3255F">
        <w:rPr>
          <w:rFonts w:cs="Arial"/>
          <w:color w:val="000000"/>
          <w:szCs w:val="28"/>
        </w:rPr>
        <w:t xml:space="preserve"> № </w:t>
      </w:r>
      <w:r w:rsidR="00271A36" w:rsidRPr="00E3255F">
        <w:rPr>
          <w:rFonts w:cs="Arial"/>
          <w:color w:val="000000"/>
          <w:szCs w:val="28"/>
        </w:rPr>
        <w:t>1</w:t>
      </w:r>
    </w:p>
    <w:p w:rsidR="00CD51F7" w:rsidRPr="00E3255F" w:rsidRDefault="00CD51F7" w:rsidP="00861C27">
      <w:pPr>
        <w:widowControl w:val="0"/>
        <w:autoSpaceDE w:val="0"/>
        <w:autoSpaceDN w:val="0"/>
        <w:ind w:left="482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к Порядку формирования перечня</w:t>
      </w:r>
    </w:p>
    <w:p w:rsidR="00CD51F7" w:rsidRPr="00E3255F" w:rsidRDefault="00CD51F7" w:rsidP="00861C27">
      <w:pPr>
        <w:widowControl w:val="0"/>
        <w:autoSpaceDE w:val="0"/>
        <w:autoSpaceDN w:val="0"/>
        <w:ind w:left="482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налоговых расходов</w:t>
      </w:r>
    </w:p>
    <w:p w:rsidR="00CD51F7" w:rsidRPr="00E3255F" w:rsidRDefault="00CD51F7" w:rsidP="00861C27">
      <w:pPr>
        <w:widowControl w:val="0"/>
        <w:autoSpaceDE w:val="0"/>
        <w:autoSpaceDN w:val="0"/>
        <w:ind w:left="482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и оценки налоговых расходов</w:t>
      </w:r>
    </w:p>
    <w:p w:rsidR="00CD51F7" w:rsidRPr="00E3255F" w:rsidRDefault="00CD51F7" w:rsidP="00861C27">
      <w:pPr>
        <w:widowControl w:val="0"/>
        <w:autoSpaceDE w:val="0"/>
        <w:autoSpaceDN w:val="0"/>
        <w:ind w:left="482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города Пыть-Яха</w:t>
      </w:r>
    </w:p>
    <w:p w:rsidR="00CD51F7" w:rsidRPr="00E3255F" w:rsidRDefault="00CD51F7" w:rsidP="00CD51F7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p w:rsidR="00CD51F7" w:rsidRPr="004660FD" w:rsidRDefault="00CD51F7" w:rsidP="00325EB5">
      <w:pPr>
        <w:pStyle w:val="2"/>
      </w:pPr>
      <w:bookmarkStart w:id="7" w:name="P206"/>
      <w:bookmarkEnd w:id="7"/>
      <w:r w:rsidRPr="004660FD">
        <w:t>Перечень</w:t>
      </w:r>
      <w:r w:rsidR="00325EB5">
        <w:t xml:space="preserve"> </w:t>
      </w:r>
      <w:r w:rsidRPr="004660FD">
        <w:t xml:space="preserve">информации, </w:t>
      </w:r>
      <w:r w:rsidR="00325EB5">
        <w:t xml:space="preserve">включаемой в паспорт налогового </w:t>
      </w:r>
      <w:r w:rsidRPr="004660FD">
        <w:t>расхода города</w:t>
      </w:r>
      <w:r w:rsidR="00325EB5">
        <w:t xml:space="preserve"> </w:t>
      </w:r>
      <w:r w:rsidRPr="004660FD">
        <w:t>Пыть-Яха</w:t>
      </w:r>
    </w:p>
    <w:p w:rsidR="00CD51F7" w:rsidRPr="00E3255F" w:rsidRDefault="00CD51F7" w:rsidP="00CD51F7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6379"/>
        <w:gridCol w:w="2835"/>
      </w:tblGrid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№ п/п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Информация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Источник данных</w:t>
            </w:r>
          </w:p>
        </w:tc>
      </w:tr>
      <w:tr w:rsidR="006B7813" w:rsidRPr="006B7813" w:rsidTr="002C32D3">
        <w:tc>
          <w:tcPr>
            <w:tcW w:w="9849" w:type="dxa"/>
            <w:gridSpan w:val="3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I. Нормативные характеристики налогового расхода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bookmarkStart w:id="8" w:name="P214"/>
            <w:bookmarkEnd w:id="8"/>
            <w:r w:rsidRPr="006B7813">
              <w:rPr>
                <w:rFonts w:cs="Arial"/>
                <w:color w:val="000000"/>
              </w:rPr>
              <w:t>1.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Муниципальные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2.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3.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4.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Даты вступления в силу муниципальных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5.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Даты начала действия предоставленного муниципальными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6.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Период действия налоговых льгот, освобождений и иных преференций по налогам, предоставленными муниципальными правовыми актами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7.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Дата прекращения действия налоговых льгот, освобождений и иных преференций по налогам, установленная муниципальными правовыми актами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9849" w:type="dxa"/>
            <w:gridSpan w:val="3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II. Целевые характеристики налогового расхода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8.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bookmarkStart w:id="9" w:name="P239"/>
            <w:bookmarkEnd w:id="9"/>
            <w:r w:rsidRPr="006B7813">
              <w:rPr>
                <w:rFonts w:cs="Arial"/>
                <w:color w:val="000000"/>
              </w:rPr>
              <w:t>9.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Целевая категория налоговых расходов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10.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Куратор налогового расхода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bookmarkStart w:id="10" w:name="P245"/>
            <w:bookmarkEnd w:id="10"/>
            <w:r w:rsidRPr="006B7813">
              <w:rPr>
                <w:rFonts w:cs="Arial"/>
                <w:color w:val="000000"/>
              </w:rPr>
              <w:t>11.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Наименование налогов, по которым предусматриваются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12.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bookmarkStart w:id="11" w:name="P251"/>
            <w:bookmarkEnd w:id="11"/>
            <w:r w:rsidRPr="006B7813">
              <w:rPr>
                <w:rFonts w:cs="Arial"/>
                <w:color w:val="000000"/>
              </w:rPr>
              <w:t>13.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14.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Наименование муниципальной программы, наименования нормативных правовых актов, определяющих цели социально-экономической политики города Пыть-Яха, не относящихся к муниципальным программам,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Куратор налогового расхода (в соответствии с перечнем налоговых расходов)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15.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Показатели (индикаторы)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Куратор налогового расхода (в соответствии с перечнем налоговых расходов)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16.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Значения показателей (индикаторов)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Куратор налогового расхода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17.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Куратор налогового расхода</w:t>
            </w:r>
          </w:p>
        </w:tc>
      </w:tr>
      <w:tr w:rsidR="006B7813" w:rsidRPr="006B7813" w:rsidTr="002C32D3">
        <w:tc>
          <w:tcPr>
            <w:tcW w:w="9849" w:type="dxa"/>
            <w:gridSpan w:val="3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III. Фискальные характеристики налогового расхода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18.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Объем налоговых льгот, освобождений и иных преференций, предоставленных для плательщиков налогов за отчетный финансовый год и за год, предшествующий плановому периоду в соответствии с муниципальными нормативно-правовыми актами (тыс. рублей)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bookmarkStart w:id="12" w:name="P273"/>
            <w:bookmarkEnd w:id="12"/>
            <w:r w:rsidRPr="006B7813">
              <w:rPr>
                <w:rFonts w:cs="Arial"/>
                <w:color w:val="000000"/>
              </w:rPr>
              <w:t>19.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Комитет по финансам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20.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Общая численность плательщиков налога в отчетном финансовому году (единиц)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21.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Численность плательщиков налога,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22.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Базовый объем налогов, задекларированный для уплаты в бюджет города Пыть-Яха плательщиками налога, имеющими право на налоговые льготы, освобождения, иные преференции (тыс. рублей)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6B7813" w:rsidRPr="006B7813" w:rsidTr="002C32D3">
        <w:tc>
          <w:tcPr>
            <w:tcW w:w="6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23.</w:t>
            </w:r>
          </w:p>
        </w:tc>
        <w:tc>
          <w:tcPr>
            <w:tcW w:w="6379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Объем налогов, задекларированный для уплаты в бюджет города Пыть-Яха плательщиками налога,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835" w:type="dxa"/>
          </w:tcPr>
          <w:p w:rsidR="006B7813" w:rsidRPr="006B7813" w:rsidRDefault="006B7813" w:rsidP="006B7813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6B7813">
              <w:rPr>
                <w:rFonts w:cs="Arial"/>
                <w:color w:val="000000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</w:tbl>
    <w:p w:rsidR="004660FD" w:rsidRPr="00E3255F" w:rsidRDefault="004660FD" w:rsidP="001E0622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</w:p>
    <w:p w:rsidR="009F06DC" w:rsidRPr="00E3255F" w:rsidRDefault="009F06DC" w:rsidP="001E0622">
      <w:pPr>
        <w:widowControl w:val="0"/>
        <w:autoSpaceDE w:val="0"/>
        <w:autoSpaceDN w:val="0"/>
        <w:spacing w:line="360" w:lineRule="auto"/>
        <w:jc w:val="right"/>
        <w:outlineLvl w:val="1"/>
        <w:rPr>
          <w:rFonts w:cs="Arial"/>
          <w:color w:val="000000"/>
          <w:szCs w:val="28"/>
        </w:rPr>
        <w:sectPr w:rsidR="009F06DC" w:rsidRPr="00E3255F" w:rsidSect="00861C27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B7813" w:rsidRDefault="006B7813" w:rsidP="006B7813">
      <w:pPr>
        <w:ind w:firstLine="0"/>
      </w:pPr>
      <w:r>
        <w:t xml:space="preserve">(Приложение № 2 </w:t>
      </w:r>
      <w:r w:rsidRPr="006B7813">
        <w:t xml:space="preserve">к Порядку формирования перечня налоговых расходов и оценки налоговых расходов города Пыть-Яха </w:t>
      </w:r>
      <w:r>
        <w:t xml:space="preserve">в приложении к постановлению </w:t>
      </w:r>
      <w:r w:rsidRPr="006B7813">
        <w:t>излож</w:t>
      </w:r>
      <w:r>
        <w:t>ено</w:t>
      </w:r>
      <w:r w:rsidRPr="006B7813">
        <w:t xml:space="preserve"> в новой редакции </w:t>
      </w:r>
      <w:r>
        <w:t xml:space="preserve">постановлением администрации </w:t>
      </w:r>
      <w:hyperlink r:id="rId51" w:tooltip="постановление от 19.09.2022 0:00:00 №421-па Администрация г. Пыть-Ях&#10;&#10;О внесении изменений в постановление администрации города Пыть-Яха от 16.07.2020 № 290-па " w:history="1">
        <w:r w:rsidRPr="00212F17">
          <w:rPr>
            <w:rStyle w:val="af5"/>
          </w:rPr>
          <w:t>от 19.09.2022 № 421-па</w:t>
        </w:r>
      </w:hyperlink>
      <w:r>
        <w:t>)</w:t>
      </w:r>
    </w:p>
    <w:p w:rsidR="006B7813" w:rsidRDefault="006B7813" w:rsidP="00203EAF">
      <w:pPr>
        <w:widowControl w:val="0"/>
        <w:autoSpaceDE w:val="0"/>
        <w:autoSpaceDN w:val="0"/>
        <w:jc w:val="right"/>
        <w:outlineLvl w:val="1"/>
        <w:rPr>
          <w:rFonts w:cs="Arial"/>
          <w:color w:val="000000"/>
          <w:szCs w:val="28"/>
        </w:rPr>
      </w:pPr>
    </w:p>
    <w:p w:rsidR="00A615AD" w:rsidRPr="00E3255F" w:rsidRDefault="00A615AD" w:rsidP="00203EAF">
      <w:pPr>
        <w:widowControl w:val="0"/>
        <w:autoSpaceDE w:val="0"/>
        <w:autoSpaceDN w:val="0"/>
        <w:jc w:val="right"/>
        <w:outlineLvl w:val="1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Приложение</w:t>
      </w:r>
      <w:r w:rsidR="004660FD" w:rsidRPr="00E3255F">
        <w:rPr>
          <w:rFonts w:cs="Arial"/>
          <w:color w:val="000000"/>
          <w:szCs w:val="28"/>
        </w:rPr>
        <w:t xml:space="preserve"> № </w:t>
      </w:r>
      <w:r w:rsidR="00271A36" w:rsidRPr="00E3255F">
        <w:rPr>
          <w:rFonts w:cs="Arial"/>
          <w:color w:val="000000"/>
          <w:szCs w:val="28"/>
        </w:rPr>
        <w:t>2</w:t>
      </w:r>
    </w:p>
    <w:p w:rsidR="00A615AD" w:rsidRPr="00E3255F" w:rsidRDefault="00A615AD" w:rsidP="00203EAF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к Порядку формирования</w:t>
      </w:r>
    </w:p>
    <w:p w:rsidR="00A615AD" w:rsidRPr="00E3255F" w:rsidRDefault="00A615AD" w:rsidP="00203EAF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перечня налоговых расходов</w:t>
      </w:r>
    </w:p>
    <w:p w:rsidR="00A615AD" w:rsidRPr="00E3255F" w:rsidRDefault="00A615AD" w:rsidP="00203EAF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и оценки налоговых расходов</w:t>
      </w:r>
    </w:p>
    <w:p w:rsidR="00A615AD" w:rsidRPr="00E3255F" w:rsidRDefault="00A615AD" w:rsidP="00203EAF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 xml:space="preserve">города </w:t>
      </w:r>
      <w:r w:rsidR="00AE2AEC" w:rsidRPr="00E3255F">
        <w:rPr>
          <w:rFonts w:cs="Arial"/>
          <w:color w:val="000000"/>
          <w:szCs w:val="28"/>
        </w:rPr>
        <w:t>Пыть-Яха</w:t>
      </w:r>
    </w:p>
    <w:p w:rsidR="00A615AD" w:rsidRPr="00E3255F" w:rsidRDefault="00A615AD" w:rsidP="001E0622">
      <w:pPr>
        <w:widowControl w:val="0"/>
        <w:autoSpaceDE w:val="0"/>
        <w:autoSpaceDN w:val="0"/>
        <w:rPr>
          <w:rFonts w:cs="Arial"/>
          <w:color w:val="000000"/>
          <w:szCs w:val="28"/>
        </w:rPr>
      </w:pPr>
    </w:p>
    <w:p w:rsidR="00A615AD" w:rsidRPr="004660FD" w:rsidRDefault="00A615AD" w:rsidP="00203EAF">
      <w:pPr>
        <w:pStyle w:val="2"/>
      </w:pPr>
      <w:bookmarkStart w:id="13" w:name="P155"/>
      <w:bookmarkEnd w:id="13"/>
      <w:r w:rsidRPr="004660FD">
        <w:t>Перечень</w:t>
      </w:r>
      <w:r w:rsidR="00203EAF">
        <w:t xml:space="preserve"> </w:t>
      </w:r>
      <w:r w:rsidRPr="004660FD">
        <w:t xml:space="preserve">налоговых расходов города </w:t>
      </w:r>
      <w:r w:rsidR="00AE2AEC" w:rsidRPr="004660FD">
        <w:t>Пыть-Яха</w:t>
      </w:r>
      <w:r w:rsidR="00203EAF">
        <w:t xml:space="preserve"> </w:t>
      </w:r>
      <w:r w:rsidRPr="004660FD">
        <w:t>на ________ год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2240"/>
        <w:gridCol w:w="2089"/>
        <w:gridCol w:w="1842"/>
        <w:gridCol w:w="2835"/>
        <w:gridCol w:w="1701"/>
        <w:gridCol w:w="2551"/>
        <w:gridCol w:w="1559"/>
      </w:tblGrid>
      <w:tr w:rsidR="006B7813" w:rsidRPr="004660FD" w:rsidTr="002C32D3">
        <w:tc>
          <w:tcPr>
            <w:tcW w:w="776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№ п/п</w:t>
            </w:r>
          </w:p>
        </w:tc>
        <w:tc>
          <w:tcPr>
            <w:tcW w:w="2240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Наименование налога, по которому предусматриваются налоговые расходы (налоговые льготы, освобождения и иные преференции)</w:t>
            </w:r>
          </w:p>
        </w:tc>
        <w:tc>
          <w:tcPr>
            <w:tcW w:w="2089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Реквизиты решения Думы города Пыть-Яха,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842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2835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Наименование муниципальной программы, наименования муниципальных правовых актов, определяющих цели социально-экономической политики города Пыть-Яха, не относящихся к муниципальным программам,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701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Цели и задачи муниципальной программы,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2551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Показатели (индикаторы)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559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left="80"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Куратор налогового расхода</w:t>
            </w:r>
          </w:p>
        </w:tc>
      </w:tr>
      <w:tr w:rsidR="006B7813" w:rsidRPr="004660FD" w:rsidTr="002C32D3">
        <w:tc>
          <w:tcPr>
            <w:tcW w:w="776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40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89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2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51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left="80" w:firstLine="0"/>
              <w:jc w:val="center"/>
              <w:rPr>
                <w:rFonts w:cs="Arial"/>
                <w:color w:val="000000"/>
              </w:rPr>
            </w:pPr>
          </w:p>
        </w:tc>
      </w:tr>
      <w:tr w:rsidR="006B7813" w:rsidRPr="004660FD" w:rsidTr="002C32D3">
        <w:tc>
          <w:tcPr>
            <w:tcW w:w="776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40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89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2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51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</w:tcPr>
          <w:p w:rsidR="006B7813" w:rsidRPr="00E3255F" w:rsidRDefault="006B7813" w:rsidP="006B7813">
            <w:pPr>
              <w:widowControl w:val="0"/>
              <w:autoSpaceDE w:val="0"/>
              <w:autoSpaceDN w:val="0"/>
              <w:ind w:left="80" w:firstLine="0"/>
              <w:jc w:val="center"/>
              <w:rPr>
                <w:rFonts w:cs="Arial"/>
                <w:color w:val="000000"/>
              </w:rPr>
            </w:pPr>
          </w:p>
        </w:tc>
      </w:tr>
    </w:tbl>
    <w:p w:rsidR="00A615AD" w:rsidRPr="00E3255F" w:rsidRDefault="00A615AD" w:rsidP="00221C9B">
      <w:pPr>
        <w:spacing w:after="160" w:line="360" w:lineRule="auto"/>
        <w:rPr>
          <w:rFonts w:eastAsia="Calibri" w:cs="Arial"/>
          <w:color w:val="000000"/>
          <w:szCs w:val="28"/>
          <w:lang w:eastAsia="en-US"/>
        </w:rPr>
        <w:sectPr w:rsidR="00A615AD" w:rsidRPr="00E325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F06DC" w:rsidRPr="00E3255F" w:rsidRDefault="009F06DC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</w:p>
    <w:p w:rsidR="00A615AD" w:rsidRPr="00E3255F" w:rsidRDefault="00A615AD" w:rsidP="0067558B">
      <w:pPr>
        <w:widowControl w:val="0"/>
        <w:autoSpaceDE w:val="0"/>
        <w:autoSpaceDN w:val="0"/>
        <w:jc w:val="right"/>
        <w:outlineLvl w:val="1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Приложение</w:t>
      </w:r>
      <w:r w:rsidR="004660FD" w:rsidRPr="00E3255F">
        <w:rPr>
          <w:rFonts w:cs="Arial"/>
          <w:color w:val="000000"/>
          <w:szCs w:val="28"/>
        </w:rPr>
        <w:t xml:space="preserve"> № </w:t>
      </w:r>
      <w:r w:rsidRPr="00E3255F">
        <w:rPr>
          <w:rFonts w:cs="Arial"/>
          <w:color w:val="000000"/>
          <w:szCs w:val="28"/>
        </w:rPr>
        <w:t>3</w:t>
      </w:r>
    </w:p>
    <w:p w:rsidR="00A615AD" w:rsidRPr="00E3255F" w:rsidRDefault="00A615AD" w:rsidP="0067558B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к Порядку формирования перечня</w:t>
      </w:r>
    </w:p>
    <w:p w:rsidR="00A615AD" w:rsidRPr="00E3255F" w:rsidRDefault="00A615AD" w:rsidP="0067558B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налоговых расходов</w:t>
      </w:r>
    </w:p>
    <w:p w:rsidR="00A615AD" w:rsidRPr="00E3255F" w:rsidRDefault="00A615AD" w:rsidP="0067558B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и оценки налоговых расходов</w:t>
      </w:r>
    </w:p>
    <w:p w:rsidR="00A615AD" w:rsidRPr="00E3255F" w:rsidRDefault="00A615AD" w:rsidP="0067558B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 xml:space="preserve">города </w:t>
      </w:r>
      <w:r w:rsidR="00AE2AEC" w:rsidRPr="00E3255F">
        <w:rPr>
          <w:rFonts w:cs="Arial"/>
          <w:color w:val="000000"/>
          <w:szCs w:val="28"/>
        </w:rPr>
        <w:t>Пыть-Яха</w:t>
      </w:r>
    </w:p>
    <w:p w:rsidR="00A615AD" w:rsidRPr="00E3255F" w:rsidRDefault="00A615AD" w:rsidP="0067558B">
      <w:pPr>
        <w:widowControl w:val="0"/>
        <w:autoSpaceDE w:val="0"/>
        <w:autoSpaceDN w:val="0"/>
        <w:rPr>
          <w:rFonts w:cs="Arial"/>
          <w:color w:val="000000"/>
          <w:szCs w:val="28"/>
        </w:rPr>
      </w:pPr>
    </w:p>
    <w:p w:rsidR="00A615AD" w:rsidRPr="004660FD" w:rsidRDefault="00A615AD" w:rsidP="00203EAF">
      <w:pPr>
        <w:pStyle w:val="2"/>
      </w:pPr>
      <w:bookmarkStart w:id="14" w:name="P299"/>
      <w:bookmarkEnd w:id="14"/>
      <w:r w:rsidRPr="004660FD">
        <w:t>Отчет</w:t>
      </w:r>
    </w:p>
    <w:p w:rsidR="00A615AD" w:rsidRPr="004660FD" w:rsidRDefault="00A615AD" w:rsidP="00203EAF">
      <w:pPr>
        <w:pStyle w:val="2"/>
      </w:pPr>
      <w:r w:rsidRPr="004660FD">
        <w:t>об оценке эффективности налогового расхода</w:t>
      </w:r>
    </w:p>
    <w:p w:rsidR="00A615AD" w:rsidRPr="00E3255F" w:rsidRDefault="00A615AD" w:rsidP="009F06DC">
      <w:pPr>
        <w:widowControl w:val="0"/>
        <w:autoSpaceDE w:val="0"/>
        <w:autoSpaceDN w:val="0"/>
        <w:spacing w:line="360" w:lineRule="auto"/>
        <w:jc w:val="center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</w:rPr>
        <w:t>___________________________________________________________________________</w:t>
      </w:r>
      <w:r w:rsidR="004660FD" w:rsidRPr="00E3255F">
        <w:rPr>
          <w:rFonts w:cs="Arial"/>
          <w:color w:val="000000"/>
        </w:rPr>
        <w:t xml:space="preserve"> </w:t>
      </w:r>
      <w:r w:rsidRPr="00E3255F">
        <w:rPr>
          <w:rFonts w:cs="Arial"/>
          <w:color w:val="000000"/>
        </w:rPr>
        <w:t xml:space="preserve">(наименование налогового расхода города </w:t>
      </w:r>
      <w:r w:rsidR="00AE2AEC" w:rsidRPr="00E3255F">
        <w:rPr>
          <w:rFonts w:cs="Arial"/>
          <w:color w:val="000000"/>
        </w:rPr>
        <w:t>Пыть-Яха</w:t>
      </w:r>
      <w:r w:rsidR="009F06DC" w:rsidRPr="00E3255F">
        <w:rPr>
          <w:rFonts w:cs="Arial"/>
          <w:color w:val="000000"/>
        </w:rPr>
        <w:t xml:space="preserve"> </w:t>
      </w:r>
      <w:r w:rsidRPr="00E3255F">
        <w:rPr>
          <w:rFonts w:cs="Arial"/>
          <w:color w:val="000000"/>
        </w:rPr>
        <w:t>(налоговой льготы) налога и категории налогоплательщиков</w:t>
      </w:r>
      <w:r w:rsidRPr="00E3255F">
        <w:rPr>
          <w:rFonts w:cs="Arial"/>
          <w:color w:val="000000"/>
          <w:szCs w:val="28"/>
        </w:rPr>
        <w:t>)</w:t>
      </w:r>
    </w:p>
    <w:p w:rsidR="00A615AD" w:rsidRPr="00E3255F" w:rsidRDefault="00A615AD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</w:p>
    <w:p w:rsidR="004660FD" w:rsidRPr="00E3255F" w:rsidRDefault="00A615AD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___________________________________________</w:t>
      </w:r>
      <w:r w:rsidR="009F06DC" w:rsidRPr="00E3255F">
        <w:rPr>
          <w:rFonts w:cs="Arial"/>
          <w:color w:val="000000"/>
          <w:szCs w:val="28"/>
        </w:rPr>
        <w:t>_______________________</w:t>
      </w:r>
    </w:p>
    <w:p w:rsidR="00A615AD" w:rsidRPr="00E3255F" w:rsidRDefault="00A615AD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</w:rPr>
      </w:pPr>
      <w:r w:rsidRPr="00E3255F">
        <w:rPr>
          <w:rFonts w:cs="Arial"/>
          <w:color w:val="000000"/>
          <w:szCs w:val="28"/>
        </w:rPr>
        <w:t>(</w:t>
      </w:r>
      <w:r w:rsidRPr="00E3255F">
        <w:rPr>
          <w:rFonts w:cs="Arial"/>
          <w:color w:val="000000"/>
        </w:rPr>
        <w:t xml:space="preserve">наименование куратора налогового расхода города </w:t>
      </w:r>
      <w:r w:rsidR="00AE2AEC" w:rsidRPr="00E3255F">
        <w:rPr>
          <w:rFonts w:cs="Arial"/>
          <w:color w:val="000000"/>
        </w:rPr>
        <w:t>Пыть-Яха</w:t>
      </w:r>
      <w:r w:rsidRPr="00E3255F">
        <w:rPr>
          <w:rFonts w:cs="Arial"/>
          <w:color w:val="000000"/>
        </w:rPr>
        <w:t>) за __20 год</w:t>
      </w:r>
      <w:r w:rsidR="009F06DC" w:rsidRPr="00E3255F">
        <w:rPr>
          <w:rFonts w:cs="Arial"/>
          <w:color w:val="000000"/>
        </w:rPr>
        <w:t>)</w:t>
      </w:r>
    </w:p>
    <w:p w:rsidR="00A615AD" w:rsidRPr="00E3255F" w:rsidRDefault="00A615AD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0"/>
        <w:gridCol w:w="1559"/>
      </w:tblGrid>
      <w:tr w:rsidR="00A615AD" w:rsidRPr="004660FD" w:rsidTr="00AE2AEC">
        <w:tc>
          <w:tcPr>
            <w:tcW w:w="567" w:type="dxa"/>
          </w:tcPr>
          <w:p w:rsidR="00A615AD" w:rsidRPr="00E3255F" w:rsidRDefault="004660F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 № </w:t>
            </w:r>
            <w:r w:rsidR="00A615AD" w:rsidRPr="00E3255F">
              <w:rPr>
                <w:rFonts w:cs="Arial"/>
                <w:color w:val="000000"/>
              </w:rPr>
              <w:t>п/п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Наименование показателя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Исполнение показателя</w:t>
            </w: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3</w:t>
            </w: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outlineLvl w:val="2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1.</w:t>
            </w:r>
          </w:p>
        </w:tc>
        <w:tc>
          <w:tcPr>
            <w:tcW w:w="8419" w:type="dxa"/>
            <w:gridSpan w:val="2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Оценка целесообразности налогового расхода</w:t>
            </w: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1.1.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Наименование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1.2.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Наименование целей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1.3.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Вывод о соответствии налогового расхода целям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1.4.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Вывод о востребованности налоговых льгот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8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1.5.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Иные критерии целесообразности налогового расхода (при наличии)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8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1.6.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8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outlineLvl w:val="2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2.</w:t>
            </w:r>
          </w:p>
        </w:tc>
        <w:tc>
          <w:tcPr>
            <w:tcW w:w="8419" w:type="dxa"/>
            <w:gridSpan w:val="2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Оценка результативности налогового расхода</w:t>
            </w: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2.1.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Показатель (индикатор) достижения целей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8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2.2.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&lt;*&gt;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  <w:szCs w:val="28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2.3.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Альтернативные механизмы достижения целей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2.4.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Вывод о наличии/отсутствии более результативных (менее затратных) для бюджета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 xml:space="preserve"> альтернативных механизмов достижения целей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2.5.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Оценка совокупного бюджетного эффекта стимулирующих налоговых расходов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 xml:space="preserve"> &lt;*&gt;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2.6.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outlineLvl w:val="2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3.</w:t>
            </w:r>
          </w:p>
        </w:tc>
        <w:tc>
          <w:tcPr>
            <w:tcW w:w="8419" w:type="dxa"/>
            <w:gridSpan w:val="2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Итоги оценки эффективности налогового расхода</w:t>
            </w:r>
          </w:p>
        </w:tc>
      </w:tr>
      <w:tr w:rsidR="00A615AD" w:rsidRPr="004660FD" w:rsidTr="00AE2AEC">
        <w:tc>
          <w:tcPr>
            <w:tcW w:w="567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3.1.</w:t>
            </w:r>
          </w:p>
        </w:tc>
        <w:tc>
          <w:tcPr>
            <w:tcW w:w="6860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55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</w:tbl>
    <w:p w:rsidR="00A615AD" w:rsidRPr="00E3255F" w:rsidRDefault="00A615AD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</w:rPr>
      </w:pPr>
    </w:p>
    <w:p w:rsidR="00A615AD" w:rsidRPr="00E3255F" w:rsidRDefault="00A615AD" w:rsidP="00221C9B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</w:rPr>
      </w:pPr>
      <w:r w:rsidRPr="00E3255F">
        <w:rPr>
          <w:rFonts w:cs="Arial"/>
          <w:color w:val="000000"/>
        </w:rPr>
        <w:t>--------------------------------</w:t>
      </w:r>
    </w:p>
    <w:p w:rsidR="00A615AD" w:rsidRPr="00E3255F" w:rsidRDefault="00A615AD" w:rsidP="00221C9B">
      <w:pPr>
        <w:widowControl w:val="0"/>
        <w:autoSpaceDE w:val="0"/>
        <w:autoSpaceDN w:val="0"/>
        <w:spacing w:before="220" w:line="360" w:lineRule="auto"/>
        <w:ind w:firstLine="540"/>
        <w:rPr>
          <w:rFonts w:cs="Arial"/>
          <w:color w:val="000000"/>
        </w:rPr>
      </w:pPr>
      <w:bookmarkStart w:id="15" w:name="P362"/>
      <w:bookmarkEnd w:id="15"/>
      <w:r w:rsidRPr="00E3255F">
        <w:rPr>
          <w:rFonts w:cs="Arial"/>
          <w:color w:val="000000"/>
        </w:rPr>
        <w:t>&lt;*&gt; По данному показателю прилагаются расчеты.</w:t>
      </w:r>
    </w:p>
    <w:p w:rsidR="00A615AD" w:rsidRPr="00E3255F" w:rsidRDefault="00A615AD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</w:rPr>
      </w:pPr>
    </w:p>
    <w:p w:rsidR="004660FD" w:rsidRPr="00E3255F" w:rsidRDefault="00A615AD" w:rsidP="00221C9B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</w:rPr>
      </w:pPr>
      <w:r w:rsidRPr="00E3255F">
        <w:rPr>
          <w:rFonts w:cs="Arial"/>
          <w:color w:val="000000"/>
        </w:rPr>
        <w:t>Приложение: расчеты к настоящему отчету на _____ листах.</w:t>
      </w:r>
    </w:p>
    <w:p w:rsidR="004660FD" w:rsidRPr="00E3255F" w:rsidRDefault="004660FD" w:rsidP="00221C9B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</w:rPr>
      </w:pPr>
    </w:p>
    <w:p w:rsidR="009F06DC" w:rsidRPr="00E3255F" w:rsidRDefault="009F06DC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</w:rPr>
      </w:pPr>
    </w:p>
    <w:p w:rsidR="00203EAF" w:rsidRPr="00E3255F" w:rsidRDefault="00203EAF">
      <w:pPr>
        <w:ind w:firstLine="0"/>
        <w:jc w:val="lef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br w:type="page"/>
      </w:r>
    </w:p>
    <w:p w:rsidR="00A615AD" w:rsidRPr="00E3255F" w:rsidRDefault="00A615AD" w:rsidP="00203EAF">
      <w:pPr>
        <w:widowControl w:val="0"/>
        <w:autoSpaceDE w:val="0"/>
        <w:autoSpaceDN w:val="0"/>
        <w:jc w:val="right"/>
        <w:outlineLvl w:val="1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Приложение</w:t>
      </w:r>
      <w:r w:rsidR="004660FD" w:rsidRPr="00E3255F">
        <w:rPr>
          <w:rFonts w:cs="Arial"/>
          <w:color w:val="000000"/>
          <w:szCs w:val="28"/>
        </w:rPr>
        <w:t xml:space="preserve"> № </w:t>
      </w:r>
      <w:r w:rsidRPr="00E3255F">
        <w:rPr>
          <w:rFonts w:cs="Arial"/>
          <w:color w:val="000000"/>
          <w:szCs w:val="28"/>
        </w:rPr>
        <w:t>4</w:t>
      </w:r>
    </w:p>
    <w:p w:rsidR="00A615AD" w:rsidRPr="00E3255F" w:rsidRDefault="00A615AD" w:rsidP="00203EAF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к Порядку формирования перечня</w:t>
      </w:r>
    </w:p>
    <w:p w:rsidR="00A615AD" w:rsidRPr="00E3255F" w:rsidRDefault="00A615AD" w:rsidP="00203EAF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налоговых расходов</w:t>
      </w:r>
    </w:p>
    <w:p w:rsidR="00A615AD" w:rsidRPr="00E3255F" w:rsidRDefault="00A615AD" w:rsidP="00203EAF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и оценки налоговых расходов</w:t>
      </w:r>
    </w:p>
    <w:p w:rsidR="00A615AD" w:rsidRPr="00E3255F" w:rsidRDefault="00A615AD" w:rsidP="00203EAF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 xml:space="preserve">города </w:t>
      </w:r>
      <w:r w:rsidR="00AE2AEC" w:rsidRPr="00E3255F">
        <w:rPr>
          <w:rFonts w:cs="Arial"/>
          <w:color w:val="000000"/>
          <w:szCs w:val="28"/>
        </w:rPr>
        <w:t>Пыть-Яха</w:t>
      </w:r>
    </w:p>
    <w:p w:rsidR="00A615AD" w:rsidRPr="00E3255F" w:rsidRDefault="00A615AD" w:rsidP="00203EAF">
      <w:pPr>
        <w:widowControl w:val="0"/>
        <w:autoSpaceDE w:val="0"/>
        <w:autoSpaceDN w:val="0"/>
        <w:spacing w:line="360" w:lineRule="auto"/>
        <w:jc w:val="right"/>
        <w:rPr>
          <w:rFonts w:cs="Arial"/>
          <w:color w:val="000000"/>
          <w:szCs w:val="28"/>
        </w:rPr>
      </w:pPr>
    </w:p>
    <w:p w:rsidR="00A615AD" w:rsidRPr="004660FD" w:rsidRDefault="00A615AD" w:rsidP="00203EAF">
      <w:pPr>
        <w:pStyle w:val="2"/>
      </w:pPr>
      <w:bookmarkStart w:id="16" w:name="P376"/>
      <w:bookmarkEnd w:id="16"/>
      <w:r w:rsidRPr="004660FD">
        <w:t>Заключение</w:t>
      </w:r>
    </w:p>
    <w:p w:rsidR="00A615AD" w:rsidRPr="004660FD" w:rsidRDefault="00A615AD" w:rsidP="00203EAF">
      <w:pPr>
        <w:pStyle w:val="2"/>
      </w:pPr>
      <w:r w:rsidRPr="004660FD">
        <w:t>об оценке эффекти</w:t>
      </w:r>
      <w:r w:rsidR="00203EAF">
        <w:t xml:space="preserve">вности предлагаемого к введению </w:t>
      </w:r>
      <w:r w:rsidRPr="004660FD">
        <w:t>налогового</w:t>
      </w:r>
      <w:r w:rsidR="00203EAF">
        <w:t xml:space="preserve"> </w:t>
      </w:r>
      <w:r w:rsidRPr="004660FD">
        <w:t>расхода</w:t>
      </w:r>
    </w:p>
    <w:p w:rsidR="00A615AD" w:rsidRPr="00E3255F" w:rsidRDefault="00A615AD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69"/>
        <w:gridCol w:w="2658"/>
      </w:tblGrid>
      <w:tr w:rsidR="00A615AD" w:rsidRPr="004660FD" w:rsidTr="00AE2AEC">
        <w:tc>
          <w:tcPr>
            <w:tcW w:w="709" w:type="dxa"/>
          </w:tcPr>
          <w:p w:rsidR="00A615AD" w:rsidRPr="00E3255F" w:rsidRDefault="004660F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 № </w:t>
            </w:r>
            <w:r w:rsidR="00A615AD" w:rsidRPr="00E3255F">
              <w:rPr>
                <w:rFonts w:cs="Arial"/>
                <w:color w:val="000000"/>
              </w:rPr>
              <w:t>п/п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Наименование показателя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Значение показателя</w:t>
            </w: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Инициатор предлагаемой к введению налоговой льготы (иной преференции по налогам)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Наименование налога, по которому предлагается установить налоговую льготу (иную преференцию по налогам)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3.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Вид и размер предлагаемой к установлению налоговой льготы (иную преференцию по налогам)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4.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Категории плательщиков налогов для которых планируется предусмотреть налоговую льготу (иную преференцию по налогам)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5.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Планируемое количество потенциальных налогоплательщиков, которые будут пользоваться налоговыми льготами (иными, преференциями), предлагаемыми к введению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6.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Срок, на который предполагается установить налоговую льготу (иную преференцию по налогам)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7.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Механизм предоставления налоговой льготы (иных преференций), подтверждения права на его применение, особенности будущего администрирования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8.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Предложения об источниках информации и установлению индикаторов, на основе которых будет производиться мониторинг и оценка критериев эффективности предлагаемого к введению налогового расхода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9.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Планируемый объем налоговых расходов бюджета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 xml:space="preserve"> в связи с введением налоговой льготы (иной преференции по налогам) (объем выпадающих доходов бюджета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 xml:space="preserve"> в год)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10.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Предложения о возможном источнике компенсации выпадающих доходов бюджета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11.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Перечень муниципальных правовых актов, в которые необходимо внести изменения в связи с введением налогового расхода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12.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Наименование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программам, для реализации которой предлагается введение налогового расхода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13.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Наименование целей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программам, для реализации которой предлагается введение налогового расхода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14.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Показатель (индикатор) достижения целей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программам, на значение которого окажет влияние, предлагаемый к введению налоговый расход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15.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Оценка вклада предлагаемого к введению налогового расхода в изменение значения показателя (индикатора) достижения целей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&lt;*&gt;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16.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Альтернативные механизмы достижения целей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17.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Вывод о наличии/отсутствии более результативных (менее затратных) для бюджета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 xml:space="preserve"> альтернативных механизмов достижения целей муниципальной программы и (или) цели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относящейся к муниципальным программам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18.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Оценка бюджетной эффективности предлагаемого к введению налогового расхода &lt;*&gt;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19.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Результаты сравнительного анализа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города </w:t>
            </w:r>
            <w:r w:rsidR="00AE2AEC" w:rsidRPr="00E3255F">
              <w:rPr>
                <w:rFonts w:cs="Arial"/>
                <w:color w:val="000000"/>
              </w:rPr>
              <w:t>Пыть-Яха</w:t>
            </w:r>
            <w:r w:rsidRPr="00E3255F">
              <w:rPr>
                <w:rFonts w:cs="Arial"/>
                <w:color w:val="000000"/>
              </w:rPr>
              <w:t>, не относящихся к муниципальным программам &lt;*&gt;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20.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Оценка совокупного бюджетного эффекта (самоокупаемости) стимулирующих налоговых расходов &lt;*&gt;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  <w:tr w:rsidR="00A615AD" w:rsidRPr="004660FD" w:rsidTr="00AE2AEC">
        <w:tc>
          <w:tcPr>
            <w:tcW w:w="70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21.</w:t>
            </w:r>
          </w:p>
        </w:tc>
        <w:tc>
          <w:tcPr>
            <w:tcW w:w="5669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Выводы и предложения</w:t>
            </w:r>
          </w:p>
        </w:tc>
        <w:tc>
          <w:tcPr>
            <w:tcW w:w="2658" w:type="dxa"/>
          </w:tcPr>
          <w:p w:rsidR="00A615AD" w:rsidRPr="00E3255F" w:rsidRDefault="00A615AD" w:rsidP="00203EA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</w:tr>
    </w:tbl>
    <w:p w:rsidR="00A615AD" w:rsidRPr="00E3255F" w:rsidRDefault="00A615AD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</w:rPr>
      </w:pPr>
    </w:p>
    <w:p w:rsidR="00A615AD" w:rsidRPr="00E3255F" w:rsidRDefault="00A615AD" w:rsidP="00221C9B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--------------------------------</w:t>
      </w:r>
    </w:p>
    <w:p w:rsidR="00A615AD" w:rsidRPr="00E3255F" w:rsidRDefault="00A615AD" w:rsidP="00221C9B">
      <w:pPr>
        <w:widowControl w:val="0"/>
        <w:autoSpaceDE w:val="0"/>
        <w:autoSpaceDN w:val="0"/>
        <w:spacing w:before="220" w:line="360" w:lineRule="auto"/>
        <w:ind w:firstLine="540"/>
        <w:rPr>
          <w:rFonts w:cs="Arial"/>
          <w:color w:val="000000"/>
          <w:szCs w:val="28"/>
        </w:rPr>
      </w:pPr>
      <w:bookmarkStart w:id="17" w:name="P448"/>
      <w:bookmarkEnd w:id="17"/>
      <w:r w:rsidRPr="00E3255F">
        <w:rPr>
          <w:rFonts w:cs="Arial"/>
          <w:color w:val="000000"/>
          <w:szCs w:val="28"/>
        </w:rPr>
        <w:t>&lt;*&gt; По данным показателям прилагаются расчеты.</w:t>
      </w:r>
    </w:p>
    <w:p w:rsidR="00A615AD" w:rsidRPr="00E3255F" w:rsidRDefault="00A615AD" w:rsidP="00221C9B">
      <w:pPr>
        <w:widowControl w:val="0"/>
        <w:autoSpaceDE w:val="0"/>
        <w:autoSpaceDN w:val="0"/>
        <w:spacing w:line="360" w:lineRule="auto"/>
        <w:rPr>
          <w:rFonts w:cs="Arial"/>
          <w:color w:val="000000"/>
          <w:szCs w:val="28"/>
        </w:rPr>
      </w:pPr>
    </w:p>
    <w:p w:rsidR="004660FD" w:rsidRPr="00E3255F" w:rsidRDefault="00A615AD" w:rsidP="00221C9B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  <w:r w:rsidRPr="00E3255F">
        <w:rPr>
          <w:rFonts w:cs="Arial"/>
          <w:color w:val="000000"/>
          <w:szCs w:val="28"/>
        </w:rPr>
        <w:t>Приложение: расчеты к настоящему отчету на _____ листах.</w:t>
      </w:r>
    </w:p>
    <w:p w:rsidR="004660FD" w:rsidRPr="00E3255F" w:rsidRDefault="004660FD" w:rsidP="00221C9B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p w:rsidR="00EA4AD9" w:rsidRPr="00E3255F" w:rsidRDefault="00EA4AD9" w:rsidP="00221C9B">
      <w:pPr>
        <w:spacing w:line="360" w:lineRule="auto"/>
        <w:ind w:firstLine="709"/>
        <w:jc w:val="center"/>
        <w:rPr>
          <w:rFonts w:cs="Arial"/>
          <w:color w:val="000000"/>
          <w:szCs w:val="28"/>
        </w:rPr>
      </w:pPr>
    </w:p>
    <w:sectPr w:rsidR="00EA4AD9" w:rsidRPr="00E3255F" w:rsidSect="00A615AD">
      <w:headerReference w:type="default" r:id="rId52"/>
      <w:headerReference w:type="first" r:id="rId5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56" w:rsidRDefault="00FE7056" w:rsidP="00DE5986">
      <w:r>
        <w:separator/>
      </w:r>
    </w:p>
  </w:endnote>
  <w:endnote w:type="continuationSeparator" w:id="0">
    <w:p w:rsidR="00FE7056" w:rsidRDefault="00FE7056" w:rsidP="00DE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inion Pro Dis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31" w:rsidRDefault="00B65C3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31" w:rsidRDefault="00B65C3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31" w:rsidRDefault="00B65C31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CF" w:rsidRDefault="003327CF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CF" w:rsidRDefault="003327CF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CF" w:rsidRDefault="003327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56" w:rsidRDefault="00FE7056" w:rsidP="00DE5986">
      <w:r>
        <w:separator/>
      </w:r>
    </w:p>
  </w:footnote>
  <w:footnote w:type="continuationSeparator" w:id="0">
    <w:p w:rsidR="00FE7056" w:rsidRDefault="00FE7056" w:rsidP="00DE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31" w:rsidRDefault="00B65C31" w:rsidP="00861C27">
    <w:pPr>
      <w:pStyle w:val="a9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B65C31" w:rsidRDefault="00B65C3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31" w:rsidRDefault="00B65C3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31" w:rsidRDefault="00B65C31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FD" w:rsidRDefault="004660FD" w:rsidP="00861C27">
    <w:pPr>
      <w:pStyle w:val="a9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4660FD" w:rsidRDefault="004660FD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FD" w:rsidRDefault="004660FD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CF" w:rsidRDefault="003327CF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FD" w:rsidRDefault="004660FD">
    <w:pPr>
      <w:pStyle w:val="a9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FD" w:rsidRPr="00D11882" w:rsidRDefault="004660FD" w:rsidP="00645E5C">
    <w:pPr>
      <w:pStyle w:val="a9"/>
      <w:jc w:val="center"/>
    </w:pPr>
    <w:r>
      <w:t>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C2293E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0B2851"/>
    <w:multiLevelType w:val="hybridMultilevel"/>
    <w:tmpl w:val="DA685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2843C6"/>
    <w:multiLevelType w:val="hybridMultilevel"/>
    <w:tmpl w:val="23DE760C"/>
    <w:lvl w:ilvl="0" w:tplc="BBAEA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A361C"/>
    <w:multiLevelType w:val="hybridMultilevel"/>
    <w:tmpl w:val="1E366ED0"/>
    <w:lvl w:ilvl="0" w:tplc="4F0C0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8E1906"/>
    <w:multiLevelType w:val="hybridMultilevel"/>
    <w:tmpl w:val="47FA919C"/>
    <w:lvl w:ilvl="0" w:tplc="7A6E5EC6">
      <w:start w:val="1"/>
      <w:numFmt w:val="decimal"/>
      <w:lvlText w:val="1.%1."/>
      <w:lvlJc w:val="left"/>
      <w:pPr>
        <w:ind w:left="10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38B47D89"/>
    <w:multiLevelType w:val="hybridMultilevel"/>
    <w:tmpl w:val="37FE6776"/>
    <w:lvl w:ilvl="0" w:tplc="394A5AC2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CA54D5"/>
    <w:multiLevelType w:val="hybridMultilevel"/>
    <w:tmpl w:val="36C482C8"/>
    <w:lvl w:ilvl="0" w:tplc="7384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B2751F"/>
    <w:multiLevelType w:val="hybridMultilevel"/>
    <w:tmpl w:val="C32C2462"/>
    <w:lvl w:ilvl="0" w:tplc="4A32D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B486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C0C7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EA41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4296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FA37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A028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37C78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25C76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A8"/>
    <w:rsid w:val="000025CD"/>
    <w:rsid w:val="000117C9"/>
    <w:rsid w:val="000137D3"/>
    <w:rsid w:val="0001596D"/>
    <w:rsid w:val="000167BD"/>
    <w:rsid w:val="00017386"/>
    <w:rsid w:val="00021B7B"/>
    <w:rsid w:val="000237A4"/>
    <w:rsid w:val="00025B6B"/>
    <w:rsid w:val="00026CE5"/>
    <w:rsid w:val="00032FDA"/>
    <w:rsid w:val="00035401"/>
    <w:rsid w:val="00036B23"/>
    <w:rsid w:val="00041B41"/>
    <w:rsid w:val="00041F61"/>
    <w:rsid w:val="00044FDB"/>
    <w:rsid w:val="00046111"/>
    <w:rsid w:val="00046946"/>
    <w:rsid w:val="00050A90"/>
    <w:rsid w:val="00052516"/>
    <w:rsid w:val="00052663"/>
    <w:rsid w:val="00057298"/>
    <w:rsid w:val="000606BB"/>
    <w:rsid w:val="00060A2E"/>
    <w:rsid w:val="000613B9"/>
    <w:rsid w:val="00063E4C"/>
    <w:rsid w:val="00063EB2"/>
    <w:rsid w:val="00064054"/>
    <w:rsid w:val="0006588E"/>
    <w:rsid w:val="00067B7B"/>
    <w:rsid w:val="000715CE"/>
    <w:rsid w:val="00077320"/>
    <w:rsid w:val="00077D1F"/>
    <w:rsid w:val="00080CBF"/>
    <w:rsid w:val="00082A3F"/>
    <w:rsid w:val="000870C2"/>
    <w:rsid w:val="0009077C"/>
    <w:rsid w:val="00092F02"/>
    <w:rsid w:val="00093176"/>
    <w:rsid w:val="00094A99"/>
    <w:rsid w:val="00094B9D"/>
    <w:rsid w:val="00094E32"/>
    <w:rsid w:val="0009508E"/>
    <w:rsid w:val="000A02BA"/>
    <w:rsid w:val="000A1720"/>
    <w:rsid w:val="000A6B25"/>
    <w:rsid w:val="000B44C5"/>
    <w:rsid w:val="000B6F75"/>
    <w:rsid w:val="000C324B"/>
    <w:rsid w:val="000C6F8A"/>
    <w:rsid w:val="000C7B73"/>
    <w:rsid w:val="000D249D"/>
    <w:rsid w:val="000D452A"/>
    <w:rsid w:val="000D5C2A"/>
    <w:rsid w:val="000D5F83"/>
    <w:rsid w:val="000E33C9"/>
    <w:rsid w:val="000E3A99"/>
    <w:rsid w:val="000E41CD"/>
    <w:rsid w:val="000E41D1"/>
    <w:rsid w:val="000F0449"/>
    <w:rsid w:val="000F2CBA"/>
    <w:rsid w:val="000F5338"/>
    <w:rsid w:val="000F5600"/>
    <w:rsid w:val="00101CCE"/>
    <w:rsid w:val="001055E1"/>
    <w:rsid w:val="001056B4"/>
    <w:rsid w:val="0011160A"/>
    <w:rsid w:val="00111CE5"/>
    <w:rsid w:val="0012114E"/>
    <w:rsid w:val="00121FB6"/>
    <w:rsid w:val="001237E9"/>
    <w:rsid w:val="00123F1B"/>
    <w:rsid w:val="00126115"/>
    <w:rsid w:val="00126E32"/>
    <w:rsid w:val="00131382"/>
    <w:rsid w:val="00133FF3"/>
    <w:rsid w:val="00136669"/>
    <w:rsid w:val="00137D6C"/>
    <w:rsid w:val="001404EF"/>
    <w:rsid w:val="00140BC4"/>
    <w:rsid w:val="00140F9C"/>
    <w:rsid w:val="00141BBE"/>
    <w:rsid w:val="001421C8"/>
    <w:rsid w:val="0014353C"/>
    <w:rsid w:val="00157412"/>
    <w:rsid w:val="001574EF"/>
    <w:rsid w:val="00161E8B"/>
    <w:rsid w:val="00163734"/>
    <w:rsid w:val="00170FFC"/>
    <w:rsid w:val="00171D91"/>
    <w:rsid w:val="001723B7"/>
    <w:rsid w:val="0018014B"/>
    <w:rsid w:val="00181F1F"/>
    <w:rsid w:val="00182C89"/>
    <w:rsid w:val="00184CEB"/>
    <w:rsid w:val="00186276"/>
    <w:rsid w:val="001867D0"/>
    <w:rsid w:val="00190027"/>
    <w:rsid w:val="00192086"/>
    <w:rsid w:val="001953AC"/>
    <w:rsid w:val="0019760C"/>
    <w:rsid w:val="001A2B39"/>
    <w:rsid w:val="001B1605"/>
    <w:rsid w:val="001B2088"/>
    <w:rsid w:val="001B4595"/>
    <w:rsid w:val="001B6064"/>
    <w:rsid w:val="001B647E"/>
    <w:rsid w:val="001C2CC8"/>
    <w:rsid w:val="001C3018"/>
    <w:rsid w:val="001C350C"/>
    <w:rsid w:val="001D0351"/>
    <w:rsid w:val="001E0622"/>
    <w:rsid w:val="001E0B11"/>
    <w:rsid w:val="001E1652"/>
    <w:rsid w:val="001E470E"/>
    <w:rsid w:val="001E5D98"/>
    <w:rsid w:val="001E68D6"/>
    <w:rsid w:val="001F20E4"/>
    <w:rsid w:val="001F2693"/>
    <w:rsid w:val="001F4F04"/>
    <w:rsid w:val="001F4FE0"/>
    <w:rsid w:val="00201CAE"/>
    <w:rsid w:val="00203A4A"/>
    <w:rsid w:val="00203EAF"/>
    <w:rsid w:val="002074B7"/>
    <w:rsid w:val="00212560"/>
    <w:rsid w:val="00212D0F"/>
    <w:rsid w:val="00212F17"/>
    <w:rsid w:val="00214B1C"/>
    <w:rsid w:val="002167B3"/>
    <w:rsid w:val="002173AB"/>
    <w:rsid w:val="002200F0"/>
    <w:rsid w:val="002207B5"/>
    <w:rsid w:val="00220C2E"/>
    <w:rsid w:val="00221C9B"/>
    <w:rsid w:val="00221EE1"/>
    <w:rsid w:val="002233DD"/>
    <w:rsid w:val="00226F5A"/>
    <w:rsid w:val="00230BE5"/>
    <w:rsid w:val="0023156E"/>
    <w:rsid w:val="00233628"/>
    <w:rsid w:val="002457F7"/>
    <w:rsid w:val="00255885"/>
    <w:rsid w:val="002571FF"/>
    <w:rsid w:val="0025787B"/>
    <w:rsid w:val="00263420"/>
    <w:rsid w:val="00263E66"/>
    <w:rsid w:val="00267EB0"/>
    <w:rsid w:val="00271A36"/>
    <w:rsid w:val="00272615"/>
    <w:rsid w:val="0027589B"/>
    <w:rsid w:val="00276EE7"/>
    <w:rsid w:val="002802FD"/>
    <w:rsid w:val="00283218"/>
    <w:rsid w:val="0029267D"/>
    <w:rsid w:val="002939AB"/>
    <w:rsid w:val="002A0884"/>
    <w:rsid w:val="002A0D52"/>
    <w:rsid w:val="002A2CD2"/>
    <w:rsid w:val="002A626C"/>
    <w:rsid w:val="002C2073"/>
    <w:rsid w:val="002C32D3"/>
    <w:rsid w:val="002C3423"/>
    <w:rsid w:val="002C5A35"/>
    <w:rsid w:val="002C6890"/>
    <w:rsid w:val="002D7F21"/>
    <w:rsid w:val="002E20F2"/>
    <w:rsid w:val="002E2F20"/>
    <w:rsid w:val="002E5363"/>
    <w:rsid w:val="002E5505"/>
    <w:rsid w:val="002F20E5"/>
    <w:rsid w:val="002F259E"/>
    <w:rsid w:val="002F292F"/>
    <w:rsid w:val="002F6354"/>
    <w:rsid w:val="00312324"/>
    <w:rsid w:val="00316821"/>
    <w:rsid w:val="0031697C"/>
    <w:rsid w:val="00321F30"/>
    <w:rsid w:val="00325EB5"/>
    <w:rsid w:val="00326638"/>
    <w:rsid w:val="00330C90"/>
    <w:rsid w:val="003327CF"/>
    <w:rsid w:val="00336EA3"/>
    <w:rsid w:val="0033702F"/>
    <w:rsid w:val="00337C23"/>
    <w:rsid w:val="00340224"/>
    <w:rsid w:val="00343BB2"/>
    <w:rsid w:val="00350B19"/>
    <w:rsid w:val="00351806"/>
    <w:rsid w:val="00351D18"/>
    <w:rsid w:val="003544AA"/>
    <w:rsid w:val="00356039"/>
    <w:rsid w:val="00357170"/>
    <w:rsid w:val="00366AD0"/>
    <w:rsid w:val="00376331"/>
    <w:rsid w:val="0037798D"/>
    <w:rsid w:val="00380A22"/>
    <w:rsid w:val="00384388"/>
    <w:rsid w:val="003862E9"/>
    <w:rsid w:val="003873F4"/>
    <w:rsid w:val="00390194"/>
    <w:rsid w:val="003913D5"/>
    <w:rsid w:val="0039337C"/>
    <w:rsid w:val="003A1B8A"/>
    <w:rsid w:val="003A635D"/>
    <w:rsid w:val="003B59E5"/>
    <w:rsid w:val="003B65F6"/>
    <w:rsid w:val="003C21FD"/>
    <w:rsid w:val="003C2ECD"/>
    <w:rsid w:val="003D16F3"/>
    <w:rsid w:val="003D2F67"/>
    <w:rsid w:val="003D5E76"/>
    <w:rsid w:val="003D708C"/>
    <w:rsid w:val="003D77B3"/>
    <w:rsid w:val="003E116C"/>
    <w:rsid w:val="003E1E16"/>
    <w:rsid w:val="003E334E"/>
    <w:rsid w:val="003E338F"/>
    <w:rsid w:val="003E43CD"/>
    <w:rsid w:val="003E4AEC"/>
    <w:rsid w:val="003E523C"/>
    <w:rsid w:val="003E52FE"/>
    <w:rsid w:val="003E5534"/>
    <w:rsid w:val="003F057A"/>
    <w:rsid w:val="003F21F5"/>
    <w:rsid w:val="003F74DB"/>
    <w:rsid w:val="00400579"/>
    <w:rsid w:val="0040533A"/>
    <w:rsid w:val="00405EE5"/>
    <w:rsid w:val="00412612"/>
    <w:rsid w:val="00414AE3"/>
    <w:rsid w:val="00417CAD"/>
    <w:rsid w:val="004214FA"/>
    <w:rsid w:val="004224D9"/>
    <w:rsid w:val="004250D7"/>
    <w:rsid w:val="00425303"/>
    <w:rsid w:val="00425D07"/>
    <w:rsid w:val="004264AF"/>
    <w:rsid w:val="00430B23"/>
    <w:rsid w:val="00434DC3"/>
    <w:rsid w:val="00435C77"/>
    <w:rsid w:val="00442BFB"/>
    <w:rsid w:val="004440BE"/>
    <w:rsid w:val="0044487A"/>
    <w:rsid w:val="004451F5"/>
    <w:rsid w:val="00450CA6"/>
    <w:rsid w:val="00453291"/>
    <w:rsid w:val="0045342F"/>
    <w:rsid w:val="00454E19"/>
    <w:rsid w:val="0046002F"/>
    <w:rsid w:val="00463EF7"/>
    <w:rsid w:val="00464DCB"/>
    <w:rsid w:val="0046515C"/>
    <w:rsid w:val="004660FD"/>
    <w:rsid w:val="004742D7"/>
    <w:rsid w:val="0047624C"/>
    <w:rsid w:val="00476DB9"/>
    <w:rsid w:val="00482AFE"/>
    <w:rsid w:val="00485239"/>
    <w:rsid w:val="004857B2"/>
    <w:rsid w:val="00491296"/>
    <w:rsid w:val="00492E62"/>
    <w:rsid w:val="00493A64"/>
    <w:rsid w:val="004978C1"/>
    <w:rsid w:val="004A0781"/>
    <w:rsid w:val="004A07E3"/>
    <w:rsid w:val="004A4115"/>
    <w:rsid w:val="004A5EE8"/>
    <w:rsid w:val="004A6278"/>
    <w:rsid w:val="004B1474"/>
    <w:rsid w:val="004B53D0"/>
    <w:rsid w:val="004B54E5"/>
    <w:rsid w:val="004B5DBB"/>
    <w:rsid w:val="004B6659"/>
    <w:rsid w:val="004C1380"/>
    <w:rsid w:val="004C50DF"/>
    <w:rsid w:val="004D7470"/>
    <w:rsid w:val="004E03C4"/>
    <w:rsid w:val="004E3D08"/>
    <w:rsid w:val="004F536F"/>
    <w:rsid w:val="004F597C"/>
    <w:rsid w:val="004F737A"/>
    <w:rsid w:val="00501605"/>
    <w:rsid w:val="00505C66"/>
    <w:rsid w:val="0051016F"/>
    <w:rsid w:val="00511699"/>
    <w:rsid w:val="0051692C"/>
    <w:rsid w:val="00520CCE"/>
    <w:rsid w:val="00522072"/>
    <w:rsid w:val="005235AF"/>
    <w:rsid w:val="0052403A"/>
    <w:rsid w:val="00532148"/>
    <w:rsid w:val="00534D47"/>
    <w:rsid w:val="005371ED"/>
    <w:rsid w:val="0054591A"/>
    <w:rsid w:val="00546F97"/>
    <w:rsid w:val="00552FE0"/>
    <w:rsid w:val="005600E6"/>
    <w:rsid w:val="00562679"/>
    <w:rsid w:val="00564FC8"/>
    <w:rsid w:val="00566122"/>
    <w:rsid w:val="0057092A"/>
    <w:rsid w:val="00572B11"/>
    <w:rsid w:val="005805F5"/>
    <w:rsid w:val="00585809"/>
    <w:rsid w:val="0058777E"/>
    <w:rsid w:val="00590A11"/>
    <w:rsid w:val="00592E77"/>
    <w:rsid w:val="005A17F8"/>
    <w:rsid w:val="005A3D26"/>
    <w:rsid w:val="005B0E5D"/>
    <w:rsid w:val="005B325C"/>
    <w:rsid w:val="005B364E"/>
    <w:rsid w:val="005B4277"/>
    <w:rsid w:val="005B4982"/>
    <w:rsid w:val="005B55BC"/>
    <w:rsid w:val="005B78C9"/>
    <w:rsid w:val="005B7C6C"/>
    <w:rsid w:val="005C0B8E"/>
    <w:rsid w:val="005C2CEA"/>
    <w:rsid w:val="005C66F5"/>
    <w:rsid w:val="005D18BE"/>
    <w:rsid w:val="005D50FA"/>
    <w:rsid w:val="005D6BF5"/>
    <w:rsid w:val="005D7903"/>
    <w:rsid w:val="005E0475"/>
    <w:rsid w:val="005E159F"/>
    <w:rsid w:val="005E565B"/>
    <w:rsid w:val="005F28AC"/>
    <w:rsid w:val="005F5089"/>
    <w:rsid w:val="006061E3"/>
    <w:rsid w:val="006103F7"/>
    <w:rsid w:val="0061083A"/>
    <w:rsid w:val="00616C53"/>
    <w:rsid w:val="00616FB7"/>
    <w:rsid w:val="006220F0"/>
    <w:rsid w:val="006239E1"/>
    <w:rsid w:val="006245E0"/>
    <w:rsid w:val="0062481B"/>
    <w:rsid w:val="00624A39"/>
    <w:rsid w:val="0062747C"/>
    <w:rsid w:val="00627B72"/>
    <w:rsid w:val="00632AF4"/>
    <w:rsid w:val="006409CE"/>
    <w:rsid w:val="00641CC8"/>
    <w:rsid w:val="00645E5C"/>
    <w:rsid w:val="00647749"/>
    <w:rsid w:val="00652EDE"/>
    <w:rsid w:val="00656AC3"/>
    <w:rsid w:val="00661010"/>
    <w:rsid w:val="00664BB3"/>
    <w:rsid w:val="00664D01"/>
    <w:rsid w:val="00667671"/>
    <w:rsid w:val="00673C89"/>
    <w:rsid w:val="0067558B"/>
    <w:rsid w:val="00681915"/>
    <w:rsid w:val="00684512"/>
    <w:rsid w:val="006911EC"/>
    <w:rsid w:val="00696914"/>
    <w:rsid w:val="006A1DF7"/>
    <w:rsid w:val="006B7813"/>
    <w:rsid w:val="006C0DBF"/>
    <w:rsid w:val="006C330C"/>
    <w:rsid w:val="006C3CA8"/>
    <w:rsid w:val="006C5D95"/>
    <w:rsid w:val="006C7094"/>
    <w:rsid w:val="006C7780"/>
    <w:rsid w:val="006D04CE"/>
    <w:rsid w:val="006D2B27"/>
    <w:rsid w:val="006D60EC"/>
    <w:rsid w:val="006D7F41"/>
    <w:rsid w:val="006E21C3"/>
    <w:rsid w:val="006F25BB"/>
    <w:rsid w:val="006F4AB9"/>
    <w:rsid w:val="006F7D0B"/>
    <w:rsid w:val="006F7DEC"/>
    <w:rsid w:val="00704D9A"/>
    <w:rsid w:val="00705A66"/>
    <w:rsid w:val="00711481"/>
    <w:rsid w:val="00711EEE"/>
    <w:rsid w:val="0071472B"/>
    <w:rsid w:val="00722E71"/>
    <w:rsid w:val="00727D61"/>
    <w:rsid w:val="00731F1D"/>
    <w:rsid w:val="007326BF"/>
    <w:rsid w:val="00740C6A"/>
    <w:rsid w:val="00744DCC"/>
    <w:rsid w:val="00744E97"/>
    <w:rsid w:val="00752F46"/>
    <w:rsid w:val="00753D6A"/>
    <w:rsid w:val="00765851"/>
    <w:rsid w:val="00767AE2"/>
    <w:rsid w:val="00771015"/>
    <w:rsid w:val="00771730"/>
    <w:rsid w:val="00772D78"/>
    <w:rsid w:val="007741A3"/>
    <w:rsid w:val="00780571"/>
    <w:rsid w:val="00783C42"/>
    <w:rsid w:val="0078402D"/>
    <w:rsid w:val="0078406A"/>
    <w:rsid w:val="00784C40"/>
    <w:rsid w:val="007878C7"/>
    <w:rsid w:val="007913FB"/>
    <w:rsid w:val="0079361B"/>
    <w:rsid w:val="007A1E1E"/>
    <w:rsid w:val="007B1274"/>
    <w:rsid w:val="007B194E"/>
    <w:rsid w:val="007B26AC"/>
    <w:rsid w:val="007B4B34"/>
    <w:rsid w:val="007C04E3"/>
    <w:rsid w:val="007C0678"/>
    <w:rsid w:val="007C3E72"/>
    <w:rsid w:val="007C5DE3"/>
    <w:rsid w:val="007C6BA4"/>
    <w:rsid w:val="007D34FA"/>
    <w:rsid w:val="007D3529"/>
    <w:rsid w:val="007D4200"/>
    <w:rsid w:val="007D5F43"/>
    <w:rsid w:val="007D72E1"/>
    <w:rsid w:val="007E69DA"/>
    <w:rsid w:val="007E7687"/>
    <w:rsid w:val="007F199F"/>
    <w:rsid w:val="007F256B"/>
    <w:rsid w:val="00801B51"/>
    <w:rsid w:val="0080455F"/>
    <w:rsid w:val="00807AB4"/>
    <w:rsid w:val="00807C8E"/>
    <w:rsid w:val="00811F10"/>
    <w:rsid w:val="008122F0"/>
    <w:rsid w:val="00815433"/>
    <w:rsid w:val="008155F7"/>
    <w:rsid w:val="00816E21"/>
    <w:rsid w:val="00820318"/>
    <w:rsid w:val="00823465"/>
    <w:rsid w:val="008267AF"/>
    <w:rsid w:val="00835A7B"/>
    <w:rsid w:val="00836098"/>
    <w:rsid w:val="0083647C"/>
    <w:rsid w:val="00836A01"/>
    <w:rsid w:val="008406E3"/>
    <w:rsid w:val="00842666"/>
    <w:rsid w:val="00843D90"/>
    <w:rsid w:val="008527D0"/>
    <w:rsid w:val="00852886"/>
    <w:rsid w:val="00853BA4"/>
    <w:rsid w:val="008619E8"/>
    <w:rsid w:val="00861C27"/>
    <w:rsid w:val="00863860"/>
    <w:rsid w:val="0086482B"/>
    <w:rsid w:val="00865B93"/>
    <w:rsid w:val="00870667"/>
    <w:rsid w:val="00877237"/>
    <w:rsid w:val="00877ED4"/>
    <w:rsid w:val="0088387C"/>
    <w:rsid w:val="00883E87"/>
    <w:rsid w:val="0089141E"/>
    <w:rsid w:val="00892563"/>
    <w:rsid w:val="00897907"/>
    <w:rsid w:val="008A06B8"/>
    <w:rsid w:val="008A3999"/>
    <w:rsid w:val="008A45A3"/>
    <w:rsid w:val="008A66B0"/>
    <w:rsid w:val="008A7416"/>
    <w:rsid w:val="008B0316"/>
    <w:rsid w:val="008B0AFB"/>
    <w:rsid w:val="008B2C9C"/>
    <w:rsid w:val="008B5899"/>
    <w:rsid w:val="008B7BFB"/>
    <w:rsid w:val="008C0EBA"/>
    <w:rsid w:val="008C39B9"/>
    <w:rsid w:val="008C4B12"/>
    <w:rsid w:val="008C5A33"/>
    <w:rsid w:val="008D3E35"/>
    <w:rsid w:val="008D4805"/>
    <w:rsid w:val="008D4D1C"/>
    <w:rsid w:val="008D4EAD"/>
    <w:rsid w:val="008D519B"/>
    <w:rsid w:val="008D58D9"/>
    <w:rsid w:val="008D7E3A"/>
    <w:rsid w:val="008E0F5F"/>
    <w:rsid w:val="008E5D2E"/>
    <w:rsid w:val="008E727B"/>
    <w:rsid w:val="008F073E"/>
    <w:rsid w:val="008F18CD"/>
    <w:rsid w:val="008F1A7C"/>
    <w:rsid w:val="008F1F82"/>
    <w:rsid w:val="008F355A"/>
    <w:rsid w:val="008F5DC3"/>
    <w:rsid w:val="00901C35"/>
    <w:rsid w:val="00903912"/>
    <w:rsid w:val="0090424D"/>
    <w:rsid w:val="00906B52"/>
    <w:rsid w:val="00906E54"/>
    <w:rsid w:val="0091067A"/>
    <w:rsid w:val="009132EC"/>
    <w:rsid w:val="00913CBF"/>
    <w:rsid w:val="0091405B"/>
    <w:rsid w:val="00914945"/>
    <w:rsid w:val="009160F9"/>
    <w:rsid w:val="009222D8"/>
    <w:rsid w:val="00923048"/>
    <w:rsid w:val="009350EC"/>
    <w:rsid w:val="00937A21"/>
    <w:rsid w:val="00940939"/>
    <w:rsid w:val="00950287"/>
    <w:rsid w:val="009514FF"/>
    <w:rsid w:val="009523FD"/>
    <w:rsid w:val="00952DFD"/>
    <w:rsid w:val="009538CA"/>
    <w:rsid w:val="009647C4"/>
    <w:rsid w:val="00964C37"/>
    <w:rsid w:val="009674BC"/>
    <w:rsid w:val="009739C5"/>
    <w:rsid w:val="00976539"/>
    <w:rsid w:val="00977005"/>
    <w:rsid w:val="0098216C"/>
    <w:rsid w:val="009844C6"/>
    <w:rsid w:val="00987B45"/>
    <w:rsid w:val="00995004"/>
    <w:rsid w:val="009A5A3A"/>
    <w:rsid w:val="009A5E9D"/>
    <w:rsid w:val="009A7C6D"/>
    <w:rsid w:val="009B22D3"/>
    <w:rsid w:val="009B2A9E"/>
    <w:rsid w:val="009C136A"/>
    <w:rsid w:val="009D01B0"/>
    <w:rsid w:val="009D41DE"/>
    <w:rsid w:val="009D4C3A"/>
    <w:rsid w:val="009D5370"/>
    <w:rsid w:val="009E1958"/>
    <w:rsid w:val="009E4E96"/>
    <w:rsid w:val="009E6F3F"/>
    <w:rsid w:val="009E75EE"/>
    <w:rsid w:val="009E7A38"/>
    <w:rsid w:val="009F06DC"/>
    <w:rsid w:val="009F23BC"/>
    <w:rsid w:val="009F3435"/>
    <w:rsid w:val="009F3CF9"/>
    <w:rsid w:val="00A017E0"/>
    <w:rsid w:val="00A04509"/>
    <w:rsid w:val="00A0640B"/>
    <w:rsid w:val="00A06889"/>
    <w:rsid w:val="00A100F1"/>
    <w:rsid w:val="00A10D71"/>
    <w:rsid w:val="00A13E18"/>
    <w:rsid w:val="00A20D17"/>
    <w:rsid w:val="00A21ACD"/>
    <w:rsid w:val="00A312F8"/>
    <w:rsid w:val="00A350A2"/>
    <w:rsid w:val="00A35BD6"/>
    <w:rsid w:val="00A35F76"/>
    <w:rsid w:val="00A423D3"/>
    <w:rsid w:val="00A42F7C"/>
    <w:rsid w:val="00A42FE1"/>
    <w:rsid w:val="00A454AE"/>
    <w:rsid w:val="00A51F2B"/>
    <w:rsid w:val="00A52A80"/>
    <w:rsid w:val="00A615AD"/>
    <w:rsid w:val="00A628F5"/>
    <w:rsid w:val="00A62FEF"/>
    <w:rsid w:val="00A65DB9"/>
    <w:rsid w:val="00A66CEE"/>
    <w:rsid w:val="00A677D0"/>
    <w:rsid w:val="00A70CE6"/>
    <w:rsid w:val="00A73B6B"/>
    <w:rsid w:val="00A80F3C"/>
    <w:rsid w:val="00A84FA3"/>
    <w:rsid w:val="00A86E17"/>
    <w:rsid w:val="00A90C90"/>
    <w:rsid w:val="00A92C20"/>
    <w:rsid w:val="00A9508E"/>
    <w:rsid w:val="00A972E7"/>
    <w:rsid w:val="00AC0E48"/>
    <w:rsid w:val="00AC25A7"/>
    <w:rsid w:val="00AC3023"/>
    <w:rsid w:val="00AC3908"/>
    <w:rsid w:val="00AC781F"/>
    <w:rsid w:val="00AD3BA8"/>
    <w:rsid w:val="00AD4D23"/>
    <w:rsid w:val="00AD4F53"/>
    <w:rsid w:val="00AD716F"/>
    <w:rsid w:val="00AD727D"/>
    <w:rsid w:val="00AE2AEC"/>
    <w:rsid w:val="00AF1598"/>
    <w:rsid w:val="00AF2E35"/>
    <w:rsid w:val="00B0011F"/>
    <w:rsid w:val="00B005D1"/>
    <w:rsid w:val="00B031A7"/>
    <w:rsid w:val="00B04DD8"/>
    <w:rsid w:val="00B07AEB"/>
    <w:rsid w:val="00B13814"/>
    <w:rsid w:val="00B14FB0"/>
    <w:rsid w:val="00B15864"/>
    <w:rsid w:val="00B17A7E"/>
    <w:rsid w:val="00B238B9"/>
    <w:rsid w:val="00B24FC5"/>
    <w:rsid w:val="00B25555"/>
    <w:rsid w:val="00B25E6E"/>
    <w:rsid w:val="00B30AA8"/>
    <w:rsid w:val="00B316D9"/>
    <w:rsid w:val="00B32757"/>
    <w:rsid w:val="00B35A3E"/>
    <w:rsid w:val="00B4340F"/>
    <w:rsid w:val="00B44D68"/>
    <w:rsid w:val="00B45F17"/>
    <w:rsid w:val="00B47AD3"/>
    <w:rsid w:val="00B53125"/>
    <w:rsid w:val="00B61121"/>
    <w:rsid w:val="00B62509"/>
    <w:rsid w:val="00B630D4"/>
    <w:rsid w:val="00B63822"/>
    <w:rsid w:val="00B65C31"/>
    <w:rsid w:val="00B672AD"/>
    <w:rsid w:val="00B70667"/>
    <w:rsid w:val="00B717D6"/>
    <w:rsid w:val="00B73577"/>
    <w:rsid w:val="00B73D5F"/>
    <w:rsid w:val="00B762CE"/>
    <w:rsid w:val="00B76F6F"/>
    <w:rsid w:val="00B770A1"/>
    <w:rsid w:val="00B7734A"/>
    <w:rsid w:val="00B7735A"/>
    <w:rsid w:val="00B825B0"/>
    <w:rsid w:val="00B828CF"/>
    <w:rsid w:val="00B83A0F"/>
    <w:rsid w:val="00B83E35"/>
    <w:rsid w:val="00B8436F"/>
    <w:rsid w:val="00B843AD"/>
    <w:rsid w:val="00B90F9A"/>
    <w:rsid w:val="00B91A38"/>
    <w:rsid w:val="00B92597"/>
    <w:rsid w:val="00B956CA"/>
    <w:rsid w:val="00BA2F9C"/>
    <w:rsid w:val="00BA502C"/>
    <w:rsid w:val="00BA5257"/>
    <w:rsid w:val="00BA7570"/>
    <w:rsid w:val="00BA7BB7"/>
    <w:rsid w:val="00BB129F"/>
    <w:rsid w:val="00BB235C"/>
    <w:rsid w:val="00BC0C73"/>
    <w:rsid w:val="00BC1FBB"/>
    <w:rsid w:val="00BC40AB"/>
    <w:rsid w:val="00BC5E7A"/>
    <w:rsid w:val="00BD15FA"/>
    <w:rsid w:val="00BE325A"/>
    <w:rsid w:val="00BE523F"/>
    <w:rsid w:val="00BF0646"/>
    <w:rsid w:val="00BF2FCE"/>
    <w:rsid w:val="00BF5978"/>
    <w:rsid w:val="00C010ED"/>
    <w:rsid w:val="00C03B40"/>
    <w:rsid w:val="00C04EEF"/>
    <w:rsid w:val="00C06E0C"/>
    <w:rsid w:val="00C07E20"/>
    <w:rsid w:val="00C10A79"/>
    <w:rsid w:val="00C11C8E"/>
    <w:rsid w:val="00C11FA8"/>
    <w:rsid w:val="00C13280"/>
    <w:rsid w:val="00C13ADD"/>
    <w:rsid w:val="00C17D95"/>
    <w:rsid w:val="00C21C10"/>
    <w:rsid w:val="00C24431"/>
    <w:rsid w:val="00C2555F"/>
    <w:rsid w:val="00C32162"/>
    <w:rsid w:val="00C413EA"/>
    <w:rsid w:val="00C4211C"/>
    <w:rsid w:val="00C441D8"/>
    <w:rsid w:val="00C45FB2"/>
    <w:rsid w:val="00C47956"/>
    <w:rsid w:val="00C57604"/>
    <w:rsid w:val="00C57A12"/>
    <w:rsid w:val="00C57F6C"/>
    <w:rsid w:val="00C70805"/>
    <w:rsid w:val="00C7290C"/>
    <w:rsid w:val="00C75761"/>
    <w:rsid w:val="00C76C51"/>
    <w:rsid w:val="00C87273"/>
    <w:rsid w:val="00C907F0"/>
    <w:rsid w:val="00C95F57"/>
    <w:rsid w:val="00CA0FA4"/>
    <w:rsid w:val="00CA31AB"/>
    <w:rsid w:val="00CA353F"/>
    <w:rsid w:val="00CB1A9D"/>
    <w:rsid w:val="00CB70E3"/>
    <w:rsid w:val="00CB77DB"/>
    <w:rsid w:val="00CC47C2"/>
    <w:rsid w:val="00CC5242"/>
    <w:rsid w:val="00CD2E1F"/>
    <w:rsid w:val="00CD3D24"/>
    <w:rsid w:val="00CD45C8"/>
    <w:rsid w:val="00CD51F7"/>
    <w:rsid w:val="00CD7856"/>
    <w:rsid w:val="00CE0261"/>
    <w:rsid w:val="00CE085A"/>
    <w:rsid w:val="00CE260C"/>
    <w:rsid w:val="00CE2EDC"/>
    <w:rsid w:val="00CE4CCE"/>
    <w:rsid w:val="00CE5657"/>
    <w:rsid w:val="00CE72E2"/>
    <w:rsid w:val="00CF74C0"/>
    <w:rsid w:val="00CF7636"/>
    <w:rsid w:val="00D02C5F"/>
    <w:rsid w:val="00D103B2"/>
    <w:rsid w:val="00D11882"/>
    <w:rsid w:val="00D144E1"/>
    <w:rsid w:val="00D15E0F"/>
    <w:rsid w:val="00D15EAA"/>
    <w:rsid w:val="00D20564"/>
    <w:rsid w:val="00D3213A"/>
    <w:rsid w:val="00D334CA"/>
    <w:rsid w:val="00D35A14"/>
    <w:rsid w:val="00D35CA0"/>
    <w:rsid w:val="00D4528A"/>
    <w:rsid w:val="00D50ADD"/>
    <w:rsid w:val="00D51537"/>
    <w:rsid w:val="00D53D74"/>
    <w:rsid w:val="00D56CFC"/>
    <w:rsid w:val="00D6117A"/>
    <w:rsid w:val="00D66467"/>
    <w:rsid w:val="00D669C1"/>
    <w:rsid w:val="00D6722C"/>
    <w:rsid w:val="00D70F69"/>
    <w:rsid w:val="00D71A7E"/>
    <w:rsid w:val="00D800A9"/>
    <w:rsid w:val="00D840DB"/>
    <w:rsid w:val="00D91523"/>
    <w:rsid w:val="00D96586"/>
    <w:rsid w:val="00DA0FD7"/>
    <w:rsid w:val="00DA29B6"/>
    <w:rsid w:val="00DA5BCD"/>
    <w:rsid w:val="00DA5D36"/>
    <w:rsid w:val="00DA63BB"/>
    <w:rsid w:val="00DA64C4"/>
    <w:rsid w:val="00DA6959"/>
    <w:rsid w:val="00DA7E52"/>
    <w:rsid w:val="00DB2022"/>
    <w:rsid w:val="00DB587F"/>
    <w:rsid w:val="00DB6BBD"/>
    <w:rsid w:val="00DC0009"/>
    <w:rsid w:val="00DC0062"/>
    <w:rsid w:val="00DC0E88"/>
    <w:rsid w:val="00DC57F0"/>
    <w:rsid w:val="00DC69BD"/>
    <w:rsid w:val="00DD0409"/>
    <w:rsid w:val="00DD3B86"/>
    <w:rsid w:val="00DD7986"/>
    <w:rsid w:val="00DE0FDD"/>
    <w:rsid w:val="00DE58C1"/>
    <w:rsid w:val="00DE5986"/>
    <w:rsid w:val="00DE6AEE"/>
    <w:rsid w:val="00DE700B"/>
    <w:rsid w:val="00DF1015"/>
    <w:rsid w:val="00DF374D"/>
    <w:rsid w:val="00DF3918"/>
    <w:rsid w:val="00E02705"/>
    <w:rsid w:val="00E11A3C"/>
    <w:rsid w:val="00E16E13"/>
    <w:rsid w:val="00E17CBB"/>
    <w:rsid w:val="00E2100D"/>
    <w:rsid w:val="00E219ED"/>
    <w:rsid w:val="00E25731"/>
    <w:rsid w:val="00E25DB4"/>
    <w:rsid w:val="00E30D26"/>
    <w:rsid w:val="00E3255F"/>
    <w:rsid w:val="00E3311D"/>
    <w:rsid w:val="00E34F74"/>
    <w:rsid w:val="00E37658"/>
    <w:rsid w:val="00E408F3"/>
    <w:rsid w:val="00E5068A"/>
    <w:rsid w:val="00E51EE4"/>
    <w:rsid w:val="00E56166"/>
    <w:rsid w:val="00E61851"/>
    <w:rsid w:val="00E61F3D"/>
    <w:rsid w:val="00E67335"/>
    <w:rsid w:val="00E70FE2"/>
    <w:rsid w:val="00E71A45"/>
    <w:rsid w:val="00E7334A"/>
    <w:rsid w:val="00E77A09"/>
    <w:rsid w:val="00E80A96"/>
    <w:rsid w:val="00E851A4"/>
    <w:rsid w:val="00E854C3"/>
    <w:rsid w:val="00E863B9"/>
    <w:rsid w:val="00E92009"/>
    <w:rsid w:val="00E9601B"/>
    <w:rsid w:val="00E960FC"/>
    <w:rsid w:val="00E97018"/>
    <w:rsid w:val="00EA4AD9"/>
    <w:rsid w:val="00EA4E3B"/>
    <w:rsid w:val="00EA7C3C"/>
    <w:rsid w:val="00EB04A5"/>
    <w:rsid w:val="00EC1CA7"/>
    <w:rsid w:val="00EC484E"/>
    <w:rsid w:val="00ED1509"/>
    <w:rsid w:val="00ED3E39"/>
    <w:rsid w:val="00ED4128"/>
    <w:rsid w:val="00EE0EA5"/>
    <w:rsid w:val="00EE5CC1"/>
    <w:rsid w:val="00EF0BB1"/>
    <w:rsid w:val="00EF57FA"/>
    <w:rsid w:val="00EF5D95"/>
    <w:rsid w:val="00EF6089"/>
    <w:rsid w:val="00F021E1"/>
    <w:rsid w:val="00F02358"/>
    <w:rsid w:val="00F04289"/>
    <w:rsid w:val="00F06039"/>
    <w:rsid w:val="00F077F6"/>
    <w:rsid w:val="00F0788E"/>
    <w:rsid w:val="00F13D0E"/>
    <w:rsid w:val="00F17361"/>
    <w:rsid w:val="00F177C3"/>
    <w:rsid w:val="00F21BBE"/>
    <w:rsid w:val="00F223BB"/>
    <w:rsid w:val="00F22EE8"/>
    <w:rsid w:val="00F233E3"/>
    <w:rsid w:val="00F23695"/>
    <w:rsid w:val="00F30A7B"/>
    <w:rsid w:val="00F35957"/>
    <w:rsid w:val="00F360BF"/>
    <w:rsid w:val="00F37A93"/>
    <w:rsid w:val="00F44121"/>
    <w:rsid w:val="00F5657C"/>
    <w:rsid w:val="00F638DC"/>
    <w:rsid w:val="00F7160C"/>
    <w:rsid w:val="00F71BE6"/>
    <w:rsid w:val="00F74048"/>
    <w:rsid w:val="00F745C5"/>
    <w:rsid w:val="00F76A51"/>
    <w:rsid w:val="00F82A44"/>
    <w:rsid w:val="00F82FCF"/>
    <w:rsid w:val="00F83364"/>
    <w:rsid w:val="00F84B70"/>
    <w:rsid w:val="00F85AFB"/>
    <w:rsid w:val="00F90A4A"/>
    <w:rsid w:val="00F9251F"/>
    <w:rsid w:val="00F9362E"/>
    <w:rsid w:val="00F96528"/>
    <w:rsid w:val="00FA303A"/>
    <w:rsid w:val="00FA40BD"/>
    <w:rsid w:val="00FA5370"/>
    <w:rsid w:val="00FB01A4"/>
    <w:rsid w:val="00FB08C8"/>
    <w:rsid w:val="00FB138E"/>
    <w:rsid w:val="00FB216B"/>
    <w:rsid w:val="00FB3441"/>
    <w:rsid w:val="00FB484F"/>
    <w:rsid w:val="00FB657C"/>
    <w:rsid w:val="00FC35D2"/>
    <w:rsid w:val="00FC5DDB"/>
    <w:rsid w:val="00FC7507"/>
    <w:rsid w:val="00FD344B"/>
    <w:rsid w:val="00FD40F5"/>
    <w:rsid w:val="00FD4E7B"/>
    <w:rsid w:val="00FD62E5"/>
    <w:rsid w:val="00FD6DE5"/>
    <w:rsid w:val="00FE4F3B"/>
    <w:rsid w:val="00FE5AA2"/>
    <w:rsid w:val="00FE7056"/>
    <w:rsid w:val="00FF3265"/>
    <w:rsid w:val="00FF3C38"/>
    <w:rsid w:val="00FF4032"/>
    <w:rsid w:val="00FF40E8"/>
    <w:rsid w:val="00FF5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E46AA8-924E-40B8-B3D2-E69A606D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C50D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C50D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C50D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C50D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C50D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952DF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51692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51692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51692C"/>
    <w:rPr>
      <w:rFonts w:ascii="Arial" w:hAnsi="Arial"/>
      <w:b/>
      <w:bCs/>
      <w:sz w:val="26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6">
    <w:name w:val="Body Text Indent"/>
    <w:basedOn w:val="a"/>
    <w:semiHidden/>
    <w:pPr>
      <w:spacing w:after="120"/>
      <w:ind w:left="283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E59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DE5986"/>
    <w:rPr>
      <w:lang w:eastAsia="ar-SA"/>
    </w:rPr>
  </w:style>
  <w:style w:type="paragraph" w:styleId="ab">
    <w:name w:val="footer"/>
    <w:basedOn w:val="a"/>
    <w:link w:val="ac"/>
    <w:uiPriority w:val="99"/>
    <w:unhideWhenUsed/>
    <w:rsid w:val="00DE59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E5986"/>
    <w:rPr>
      <w:lang w:eastAsia="ar-SA"/>
    </w:rPr>
  </w:style>
  <w:style w:type="paragraph" w:customStyle="1" w:styleId="ConsPlusNormal">
    <w:name w:val="ConsPlusNormal"/>
    <w:rsid w:val="00FA40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aliases w:val="Абзац списка для документа,маркированный"/>
    <w:basedOn w:val="a"/>
    <w:link w:val="ae"/>
    <w:uiPriority w:val="34"/>
    <w:qFormat/>
    <w:rsid w:val="00453291"/>
    <w:pPr>
      <w:ind w:left="708"/>
    </w:pPr>
  </w:style>
  <w:style w:type="character" w:customStyle="1" w:styleId="ae">
    <w:name w:val="Абзац списка Знак"/>
    <w:aliases w:val="Абзац списка для документа Знак,маркированный Знак"/>
    <w:link w:val="ad"/>
    <w:uiPriority w:val="34"/>
    <w:locked/>
    <w:rsid w:val="0051692C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913FB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7913FB"/>
    <w:rPr>
      <w:rFonts w:ascii="Tahoma" w:hAnsi="Tahoma" w:cs="Tahoma"/>
      <w:sz w:val="16"/>
      <w:szCs w:val="16"/>
      <w:lang w:eastAsia="ar-SA"/>
    </w:rPr>
  </w:style>
  <w:style w:type="paragraph" w:styleId="af1">
    <w:name w:val="Subtitle"/>
    <w:basedOn w:val="a"/>
    <w:next w:val="a4"/>
    <w:link w:val="af2"/>
    <w:qFormat/>
    <w:rsid w:val="00952DFD"/>
    <w:pPr>
      <w:jc w:val="center"/>
    </w:pPr>
    <w:rPr>
      <w:b/>
      <w:sz w:val="28"/>
    </w:rPr>
  </w:style>
  <w:style w:type="character" w:customStyle="1" w:styleId="af2">
    <w:name w:val="Подзаголовок Знак"/>
    <w:link w:val="af1"/>
    <w:rsid w:val="00952DFD"/>
    <w:rPr>
      <w:b/>
      <w:sz w:val="28"/>
      <w:lang w:eastAsia="ar-SA"/>
    </w:rPr>
  </w:style>
  <w:style w:type="character" w:customStyle="1" w:styleId="af3">
    <w:name w:val="Без интервала Знак"/>
    <w:link w:val="af4"/>
    <w:uiPriority w:val="1"/>
    <w:locked/>
    <w:rsid w:val="00B90F9A"/>
    <w:rPr>
      <w:sz w:val="24"/>
    </w:rPr>
  </w:style>
  <w:style w:type="paragraph" w:styleId="af4">
    <w:name w:val="No Spacing"/>
    <w:link w:val="af3"/>
    <w:uiPriority w:val="1"/>
    <w:qFormat/>
    <w:rsid w:val="00B90F9A"/>
    <w:rPr>
      <w:sz w:val="24"/>
    </w:rPr>
  </w:style>
  <w:style w:type="character" w:styleId="af5">
    <w:name w:val="Hyperlink"/>
    <w:rsid w:val="004C50DF"/>
    <w:rPr>
      <w:color w:val="0000FF"/>
      <w:u w:val="none"/>
    </w:rPr>
  </w:style>
  <w:style w:type="paragraph" w:styleId="af6">
    <w:name w:val="footnote text"/>
    <w:aliases w:val="fn,footnote text,Footnote ak,Footnotes,ft,fn cafc,Footnotes Char Char,Footnote Text Char Char,fn Char Char,footnote text Char Char Char Ch,Footnote Text Char1,footnote text Char Char Char Ch Char,footnote text Char Char,single space,сноска"/>
    <w:basedOn w:val="a"/>
    <w:link w:val="af7"/>
    <w:uiPriority w:val="99"/>
    <w:unhideWhenUsed/>
    <w:qFormat/>
    <w:rsid w:val="0051692C"/>
    <w:rPr>
      <w:rFonts w:ascii="Calibri" w:eastAsia="Calibri" w:hAnsi="Calibri"/>
      <w:lang w:eastAsia="en-US"/>
    </w:rPr>
  </w:style>
  <w:style w:type="character" w:customStyle="1" w:styleId="af7">
    <w:name w:val="Текст сноски Знак"/>
    <w:aliases w:val="fn Знак,footnote text Знак,Footnote ak Знак,Footnotes Знак,ft Знак,fn cafc Знак,Footnotes Char Char Знак,Footnote Text Char Char Знак,fn Char Char Знак,footnote text Char Char Char Ch Знак,Footnote Text Char1 Знак,single space Знак"/>
    <w:link w:val="af6"/>
    <w:uiPriority w:val="99"/>
    <w:rsid w:val="0051692C"/>
    <w:rPr>
      <w:rFonts w:ascii="Calibri" w:eastAsia="Calibri" w:hAnsi="Calibri"/>
      <w:lang w:eastAsia="en-US"/>
    </w:rPr>
  </w:style>
  <w:style w:type="character" w:styleId="af8">
    <w:name w:val="footnote reference"/>
    <w:aliases w:val="Ref,de nota al pie,fr,Знак сноски-FN,Ciae niinee-FN,SUPERS,Знак сноски 1,Referencia nota al pie,Used by Word for Help footnote symbols,Ciae niinee 1,Ссылка на сноску 45,Appel note de bas de page,ОР,Footnotes refss,Fussnota,Style 49,Style 18"/>
    <w:uiPriority w:val="99"/>
    <w:unhideWhenUsed/>
    <w:qFormat/>
    <w:rsid w:val="0051692C"/>
    <w:rPr>
      <w:vertAlign w:val="superscript"/>
    </w:rPr>
  </w:style>
  <w:style w:type="character" w:customStyle="1" w:styleId="fontstyle01">
    <w:name w:val="fontstyle01"/>
    <w:rsid w:val="005169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692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dy">
    <w:name w:val="Body"/>
    <w:rsid w:val="005169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9">
    <w:name w:val="Текст примечания Знак"/>
    <w:aliases w:val="!Равноширинный текст документа Знак"/>
    <w:link w:val="afa"/>
    <w:semiHidden/>
    <w:rsid w:val="0051692C"/>
    <w:rPr>
      <w:rFonts w:ascii="Courier" w:hAnsi="Courier"/>
      <w:sz w:val="22"/>
    </w:rPr>
  </w:style>
  <w:style w:type="paragraph" w:styleId="afa">
    <w:name w:val="annotation text"/>
    <w:aliases w:val="!Равноширинный текст документа"/>
    <w:basedOn w:val="a"/>
    <w:link w:val="af9"/>
    <w:semiHidden/>
    <w:rsid w:val="004C50DF"/>
    <w:rPr>
      <w:rFonts w:ascii="Courier" w:hAnsi="Courier"/>
      <w:sz w:val="22"/>
      <w:szCs w:val="20"/>
    </w:rPr>
  </w:style>
  <w:style w:type="character" w:customStyle="1" w:styleId="14">
    <w:name w:val="Текст примечания Знак1"/>
    <w:uiPriority w:val="99"/>
    <w:semiHidden/>
    <w:rsid w:val="0051692C"/>
    <w:rPr>
      <w:lang w:eastAsia="ar-SA"/>
    </w:rPr>
  </w:style>
  <w:style w:type="character" w:customStyle="1" w:styleId="afb">
    <w:name w:val="Тема примечания Знак"/>
    <w:link w:val="afc"/>
    <w:uiPriority w:val="99"/>
    <w:semiHidden/>
    <w:rsid w:val="0051692C"/>
    <w:rPr>
      <w:b/>
      <w:bCs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1692C"/>
    <w:rPr>
      <w:b/>
      <w:bCs/>
    </w:rPr>
  </w:style>
  <w:style w:type="character" w:customStyle="1" w:styleId="15">
    <w:name w:val="Тема примечания Знак1"/>
    <w:uiPriority w:val="99"/>
    <w:semiHidden/>
    <w:rsid w:val="0051692C"/>
    <w:rPr>
      <w:b/>
      <w:bCs/>
      <w:lang w:eastAsia="ar-SA"/>
    </w:rPr>
  </w:style>
  <w:style w:type="paragraph" w:customStyle="1" w:styleId="bodybody-copy">
    <w:name w:val="body_body-copy"/>
    <w:basedOn w:val="a"/>
    <w:rsid w:val="0051692C"/>
    <w:pPr>
      <w:spacing w:before="100" w:beforeAutospacing="1" w:after="100" w:afterAutospacing="1"/>
    </w:pPr>
  </w:style>
  <w:style w:type="character" w:styleId="afd">
    <w:name w:val="Emphasis"/>
    <w:uiPriority w:val="20"/>
    <w:qFormat/>
    <w:rsid w:val="0051692C"/>
    <w:rPr>
      <w:i/>
      <w:iCs/>
    </w:rPr>
  </w:style>
  <w:style w:type="character" w:styleId="afe">
    <w:name w:val="Strong"/>
    <w:uiPriority w:val="22"/>
    <w:qFormat/>
    <w:rsid w:val="0051692C"/>
    <w:rPr>
      <w:b/>
      <w:bCs/>
    </w:rPr>
  </w:style>
  <w:style w:type="paragraph" w:customStyle="1" w:styleId="chrome">
    <w:name w:val="chrome"/>
    <w:basedOn w:val="a"/>
    <w:rsid w:val="0051692C"/>
    <w:pPr>
      <w:spacing w:before="100" w:beforeAutospacing="1" w:after="100" w:afterAutospacing="1"/>
    </w:pPr>
  </w:style>
  <w:style w:type="paragraph" w:customStyle="1" w:styleId="c19centre">
    <w:name w:val="c19centre"/>
    <w:basedOn w:val="a"/>
    <w:rsid w:val="0051692C"/>
    <w:pPr>
      <w:spacing w:before="100" w:beforeAutospacing="1" w:after="100" w:afterAutospacing="1"/>
    </w:pPr>
  </w:style>
  <w:style w:type="character" w:customStyle="1" w:styleId="A20">
    <w:name w:val="A2"/>
    <w:uiPriority w:val="99"/>
    <w:rsid w:val="0051692C"/>
    <w:rPr>
      <w:rFonts w:cs="Minion Pro Disp"/>
      <w:color w:val="000000"/>
      <w:sz w:val="12"/>
      <w:szCs w:val="12"/>
    </w:rPr>
  </w:style>
  <w:style w:type="character" w:customStyle="1" w:styleId="A10">
    <w:name w:val="A1"/>
    <w:uiPriority w:val="99"/>
    <w:rsid w:val="0051692C"/>
    <w:rPr>
      <w:rFonts w:cs="Minion Pro Disp"/>
      <w:color w:val="000000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51692C"/>
    <w:pPr>
      <w:spacing w:line="181" w:lineRule="atLeast"/>
    </w:pPr>
    <w:rPr>
      <w:rFonts w:ascii="Myriad Pro Light" w:hAnsi="Myriad Pro Light" w:cs="Times New Roman"/>
      <w:color w:val="auto"/>
    </w:rPr>
  </w:style>
  <w:style w:type="paragraph" w:customStyle="1" w:styleId="western">
    <w:name w:val="western"/>
    <w:basedOn w:val="a"/>
    <w:rsid w:val="0051692C"/>
    <w:pPr>
      <w:spacing w:before="100" w:beforeAutospacing="1" w:after="100" w:afterAutospacing="1"/>
    </w:pPr>
  </w:style>
  <w:style w:type="paragraph" w:styleId="aff">
    <w:name w:val="TOC Heading"/>
    <w:basedOn w:val="1"/>
    <w:next w:val="a"/>
    <w:uiPriority w:val="39"/>
    <w:unhideWhenUsed/>
    <w:qFormat/>
    <w:rsid w:val="0051692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F5496"/>
    </w:rPr>
  </w:style>
  <w:style w:type="paragraph" w:styleId="22">
    <w:name w:val="toc 2"/>
    <w:basedOn w:val="a"/>
    <w:next w:val="a"/>
    <w:autoRedefine/>
    <w:uiPriority w:val="39"/>
    <w:unhideWhenUsed/>
    <w:rsid w:val="0051692C"/>
    <w:pPr>
      <w:tabs>
        <w:tab w:val="right" w:leader="dot" w:pos="9344"/>
      </w:tabs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51692C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Normal (Web)"/>
    <w:aliases w:val="Обычный (веб) Знак,Обычный (веб) Знак1,Обычный (веб) Знак Знак"/>
    <w:basedOn w:val="a"/>
    <w:link w:val="23"/>
    <w:uiPriority w:val="99"/>
    <w:unhideWhenUsed/>
    <w:rsid w:val="0051692C"/>
    <w:pPr>
      <w:spacing w:before="100" w:beforeAutospacing="1" w:after="100" w:afterAutospacing="1"/>
    </w:pPr>
    <w:rPr>
      <w:rFonts w:ascii="Times" w:eastAsia="Calibri" w:hAnsi="Times"/>
    </w:rPr>
  </w:style>
  <w:style w:type="character" w:customStyle="1" w:styleId="23">
    <w:name w:val="Обычный (веб) Знак2"/>
    <w:aliases w:val="Обычный (веб) Знак Знак1,Обычный (веб) Знак1 Знак,Обычный (веб) Знак Знак Знак"/>
    <w:link w:val="aff0"/>
    <w:uiPriority w:val="99"/>
    <w:rsid w:val="0051692C"/>
    <w:rPr>
      <w:rFonts w:ascii="Times" w:eastAsia="Calibri" w:hAnsi="Times"/>
    </w:rPr>
  </w:style>
  <w:style w:type="paragraph" w:styleId="16">
    <w:name w:val="toc 1"/>
    <w:basedOn w:val="a"/>
    <w:next w:val="a"/>
    <w:autoRedefine/>
    <w:uiPriority w:val="39"/>
    <w:unhideWhenUsed/>
    <w:rsid w:val="0051692C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uiPriority w:val="99"/>
    <w:qFormat/>
    <w:rsid w:val="0051692C"/>
    <w:pPr>
      <w:tabs>
        <w:tab w:val="num" w:pos="360"/>
      </w:tabs>
      <w:spacing w:line="360" w:lineRule="auto"/>
      <w:ind w:left="357" w:hanging="357"/>
      <w:contextualSpacing/>
    </w:pPr>
    <w:rPr>
      <w:lang w:eastAsia="en-US"/>
    </w:rPr>
  </w:style>
  <w:style w:type="character" w:customStyle="1" w:styleId="aff1">
    <w:name w:val="Схема документа Знак"/>
    <w:link w:val="aff2"/>
    <w:uiPriority w:val="99"/>
    <w:semiHidden/>
    <w:rsid w:val="0051692C"/>
    <w:rPr>
      <w:rFonts w:ascii="Lucida Grande CY" w:eastAsia="Calibri" w:hAnsi="Lucida Grande CY" w:cs="Lucida Grande CY"/>
      <w:sz w:val="24"/>
      <w:szCs w:val="24"/>
      <w:lang w:eastAsia="en-US"/>
    </w:rPr>
  </w:style>
  <w:style w:type="paragraph" w:styleId="aff2">
    <w:name w:val="Document Map"/>
    <w:basedOn w:val="a"/>
    <w:link w:val="aff1"/>
    <w:uiPriority w:val="99"/>
    <w:semiHidden/>
    <w:unhideWhenUsed/>
    <w:rsid w:val="0051692C"/>
    <w:rPr>
      <w:rFonts w:ascii="Lucida Grande CY" w:eastAsia="Calibri" w:hAnsi="Lucida Grande CY" w:cs="Lucida Grande CY"/>
      <w:lang w:eastAsia="en-US"/>
    </w:rPr>
  </w:style>
  <w:style w:type="character" w:customStyle="1" w:styleId="hl">
    <w:name w:val="hl"/>
    <w:basedOn w:val="a0"/>
    <w:rsid w:val="0051692C"/>
  </w:style>
  <w:style w:type="table" w:styleId="aff3">
    <w:name w:val="Table Grid"/>
    <w:basedOn w:val="a1"/>
    <w:uiPriority w:val="59"/>
    <w:rsid w:val="00F17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Обычный (паспорт)"/>
    <w:basedOn w:val="a"/>
    <w:rsid w:val="00493A64"/>
    <w:pPr>
      <w:spacing w:before="120"/>
    </w:pPr>
    <w:rPr>
      <w:sz w:val="28"/>
      <w:szCs w:val="28"/>
    </w:rPr>
  </w:style>
  <w:style w:type="character" w:styleId="aff5">
    <w:name w:val="page number"/>
    <w:uiPriority w:val="99"/>
    <w:rsid w:val="00861C27"/>
    <w:rPr>
      <w:rFonts w:cs="Times New Roman"/>
    </w:rPr>
  </w:style>
  <w:style w:type="character" w:styleId="HTML">
    <w:name w:val="HTML Variable"/>
    <w:aliases w:val="!Ссылки в документе"/>
    <w:rsid w:val="004C50D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4C50D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C50D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C50D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C50D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6">
    <w:name w:val="FollowedHyperlink"/>
    <w:uiPriority w:val="99"/>
    <w:semiHidden/>
    <w:unhideWhenUsed/>
    <w:rsid w:val="001E5D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leksejcevako\AppData\Local\Temp\content\act\8f21b21c-a408-42c4-b9fe-a939b863c84a.html" TargetMode="External"/><Relationship Id="rId18" Type="http://schemas.openxmlformats.org/officeDocument/2006/relationships/hyperlink" Target="file:///C:\Users\Aleksejcevako\AppData\Local\Temp\content\act\dbb7fd8e-a9fd-4dac-88e5-4e79767fd642.docx" TargetMode="External"/><Relationship Id="rId26" Type="http://schemas.openxmlformats.org/officeDocument/2006/relationships/hyperlink" Target="file:///C:\Users\Aleksejcevako\AppData\Local\Temp\content\act\1ece59a6-e485-4b7f-9f88-2c376578bdc6.doc" TargetMode="External"/><Relationship Id="rId39" Type="http://schemas.openxmlformats.org/officeDocument/2006/relationships/hyperlink" Target="file:///C:\Users\Aleksejcevako\AppData\Local\Temp\content\act\33b9ffe1-e1c8-4a89-a587-a20dfac9f0c1.html" TargetMode="External"/><Relationship Id="rId21" Type="http://schemas.openxmlformats.org/officeDocument/2006/relationships/header" Target="header2.xml"/><Relationship Id="rId34" Type="http://schemas.openxmlformats.org/officeDocument/2006/relationships/hyperlink" Target="file:///C:\content\act\e2515b88-18e2-454f-8451-631da032956d.doc" TargetMode="External"/><Relationship Id="rId42" Type="http://schemas.openxmlformats.org/officeDocument/2006/relationships/hyperlink" Target="file:///C:\Users\Aleksejcevako\AppData\Local\Temp\content\act\1ece59a6-e485-4b7f-9f88-2c376578bdc6.doc" TargetMode="External"/><Relationship Id="rId47" Type="http://schemas.openxmlformats.org/officeDocument/2006/relationships/footer" Target="footer4.xml"/><Relationship Id="rId50" Type="http://schemas.openxmlformats.org/officeDocument/2006/relationships/footer" Target="footer6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e2515b88-18e2-454f-8451-631da032956d.doc" TargetMode="External"/><Relationship Id="rId29" Type="http://schemas.openxmlformats.org/officeDocument/2006/relationships/hyperlink" Target="file:///C:\Users\Aleksejcevako\AppData\Local\Temp\content\act\1ece59a6-e485-4b7f-9f88-2c376578bdc6.doc" TargetMode="External"/><Relationship Id="rId11" Type="http://schemas.openxmlformats.org/officeDocument/2006/relationships/hyperlink" Target="file:///C:\content\act\e2515b88-18e2-454f-8451-631da032956d.doc" TargetMode="External"/><Relationship Id="rId24" Type="http://schemas.openxmlformats.org/officeDocument/2006/relationships/header" Target="header3.xml"/><Relationship Id="rId32" Type="http://schemas.openxmlformats.org/officeDocument/2006/relationships/hyperlink" Target="file:///C:\Users\Aleksejcevako\AppData\Local\Temp\content\act\1ece59a6-e485-4b7f-9f88-2c376578bdc6.doc" TargetMode="External"/><Relationship Id="rId37" Type="http://schemas.openxmlformats.org/officeDocument/2006/relationships/hyperlink" Target="file:///C:\content\act\b7feb866-251c-4a45-a139-8e6c53c45323.docx" TargetMode="External"/><Relationship Id="rId40" Type="http://schemas.openxmlformats.org/officeDocument/2006/relationships/hyperlink" Target="file:///C:\Users\Aleksejcevako\AppData\Local\Temp\content\act\1ece59a6-e485-4b7f-9f88-2c376578bdc6.doc" TargetMode="External"/><Relationship Id="rId45" Type="http://schemas.openxmlformats.org/officeDocument/2006/relationships/header" Target="header4.xml"/><Relationship Id="rId53" Type="http://schemas.openxmlformats.org/officeDocument/2006/relationships/header" Target="header8.xm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1ece59a6-e485-4b7f-9f88-2c376578bdc6.doc" TargetMode="External"/><Relationship Id="rId19" Type="http://schemas.openxmlformats.org/officeDocument/2006/relationships/hyperlink" Target="file:///C:\Users\Aleksejcevako\AppData\Local\Temp\content\act\1aa3eee4-b85f-4edf-8ef4-c5fd64fc8bc5.docx" TargetMode="External"/><Relationship Id="rId31" Type="http://schemas.openxmlformats.org/officeDocument/2006/relationships/hyperlink" Target="file:///C:\Users\Aleksejcevako\AppData\Local\Temp\content\act\33b9ffe1-e1c8-4a89-a587-a20dfac9f0c1.html" TargetMode="External"/><Relationship Id="rId44" Type="http://schemas.openxmlformats.org/officeDocument/2006/relationships/hyperlink" Target="file:///C:\content\act\e2515b88-18e2-454f-8451-631da032956d.doc" TargetMode="External"/><Relationship Id="rId52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file:///C:\content\act\87acfac2-7cf9-4b5d-aacc-e4fb45147050.doc" TargetMode="External"/><Relationship Id="rId14" Type="http://schemas.openxmlformats.org/officeDocument/2006/relationships/hyperlink" Target="file:///C:\Users\Aleksejcevako\AppData\Local\Temp\content\act\33b9ffe1-e1c8-4a89-a587-a20dfac9f0c1.html" TargetMode="External"/><Relationship Id="rId22" Type="http://schemas.openxmlformats.org/officeDocument/2006/relationships/footer" Target="footer1.xml"/><Relationship Id="rId27" Type="http://schemas.openxmlformats.org/officeDocument/2006/relationships/hyperlink" Target="file:///C:\content\act\e2515b88-18e2-454f-8451-631da032956d.doc" TargetMode="External"/><Relationship Id="rId30" Type="http://schemas.openxmlformats.org/officeDocument/2006/relationships/hyperlink" Target="file:///C:\content\act\e2515b88-18e2-454f-8451-631da032956d.doc" TargetMode="External"/><Relationship Id="rId35" Type="http://schemas.openxmlformats.org/officeDocument/2006/relationships/hyperlink" Target="file:///C:\content\act\b7feb866-251c-4a45-a139-8e6c53c45323.docx" TargetMode="External"/><Relationship Id="rId43" Type="http://schemas.openxmlformats.org/officeDocument/2006/relationships/hyperlink" Target="file:///C:\Users\Aleksejcevako\AppData\Local\Temp\content\act\87acfac2-7cf9-4b5d-aacc-e4fb45147050.doc" TargetMode="External"/><Relationship Id="rId48" Type="http://schemas.openxmlformats.org/officeDocument/2006/relationships/footer" Target="footer5.xml"/><Relationship Id="rId8" Type="http://schemas.openxmlformats.org/officeDocument/2006/relationships/hyperlink" Target="file:///C:\content\act\e2515b88-18e2-454f-8451-631da032956d.doc" TargetMode="External"/><Relationship Id="rId51" Type="http://schemas.openxmlformats.org/officeDocument/2006/relationships/hyperlink" Target="file:///C:\content\act\e2515b88-18e2-454f-8451-631da032956d.doc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b7feb866-251c-4a45-a139-8e6c53c45323.docx" TargetMode="External"/><Relationship Id="rId17" Type="http://schemas.openxmlformats.org/officeDocument/2006/relationships/hyperlink" Target="file:///C:\Users\Aleksejcevako\AppData\Local\Temp\content\act\c6ecdb6b-ffd9-4a77-a9a4-0cb348df9b18.docx" TargetMode="External"/><Relationship Id="rId25" Type="http://schemas.openxmlformats.org/officeDocument/2006/relationships/footer" Target="footer3.xml"/><Relationship Id="rId33" Type="http://schemas.openxmlformats.org/officeDocument/2006/relationships/hyperlink" Target="file:///C:\content\act\e2515b88-18e2-454f-8451-631da032956d.doc" TargetMode="External"/><Relationship Id="rId38" Type="http://schemas.openxmlformats.org/officeDocument/2006/relationships/hyperlink" Target="file:///C:\content\act\b7feb866-251c-4a45-a139-8e6c53c45323.docx" TargetMode="External"/><Relationship Id="rId46" Type="http://schemas.openxmlformats.org/officeDocument/2006/relationships/header" Target="header5.xml"/><Relationship Id="rId20" Type="http://schemas.openxmlformats.org/officeDocument/2006/relationships/header" Target="header1.xml"/><Relationship Id="rId41" Type="http://schemas.openxmlformats.org/officeDocument/2006/relationships/hyperlink" Target="file:///C:\Users\Aleksejcevako\AppData\Local\Temp\content\act\1ece59a6-e485-4b7f-9f88-2c376578bdc6.doc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Aleksejcevako\AppData\Local\Temp\content\act\278a0aea-7b1f-4570-a3ef-e05a1e173f25.html" TargetMode="External"/><Relationship Id="rId23" Type="http://schemas.openxmlformats.org/officeDocument/2006/relationships/footer" Target="footer2.xml"/><Relationship Id="rId28" Type="http://schemas.openxmlformats.org/officeDocument/2006/relationships/hyperlink" Target="file:///C:\Users\Aleksejcevako\AppData\Local\Temp\content\act\33b9ffe1-e1c8-4a89-a587-a20dfac9f0c1.html" TargetMode="External"/><Relationship Id="rId36" Type="http://schemas.openxmlformats.org/officeDocument/2006/relationships/hyperlink" Target="file:///C:\content\act\e2515b88-18e2-454f-8451-631da032956d.doc" TargetMode="External"/><Relationship Id="rId49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333B-3688-41CC-AF8E-6EB8E81C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24</Pages>
  <Words>7710</Words>
  <Characters>43952</Characters>
  <Application>Microsoft Office Word</Application>
  <DocSecurity>4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51559</CharactersWithSpaces>
  <SharedDoc>false</SharedDoc>
  <HLinks>
    <vt:vector size="168" baseType="variant">
      <vt:variant>
        <vt:i4>4194314</vt:i4>
      </vt:variant>
      <vt:variant>
        <vt:i4>81</vt:i4>
      </vt:variant>
      <vt:variant>
        <vt:i4>0</vt:i4>
      </vt:variant>
      <vt:variant>
        <vt:i4>5</vt:i4>
      </vt:variant>
      <vt:variant>
        <vt:lpwstr>/content/act/e2515b88-18e2-454f-8451-631da032956d.doc</vt:lpwstr>
      </vt:variant>
      <vt:variant>
        <vt:lpwstr/>
      </vt:variant>
      <vt:variant>
        <vt:i4>4194314</vt:i4>
      </vt:variant>
      <vt:variant>
        <vt:i4>78</vt:i4>
      </vt:variant>
      <vt:variant>
        <vt:i4>0</vt:i4>
      </vt:variant>
      <vt:variant>
        <vt:i4>5</vt:i4>
      </vt:variant>
      <vt:variant>
        <vt:lpwstr>/content/act/e2515b88-18e2-454f-8451-631da032956d.doc</vt:lpwstr>
      </vt:variant>
      <vt:variant>
        <vt:lpwstr/>
      </vt:variant>
      <vt:variant>
        <vt:i4>4718681</vt:i4>
      </vt:variant>
      <vt:variant>
        <vt:i4>75</vt:i4>
      </vt:variant>
      <vt:variant>
        <vt:i4>0</vt:i4>
      </vt:variant>
      <vt:variant>
        <vt:i4>5</vt:i4>
      </vt:variant>
      <vt:variant>
        <vt:lpwstr>../../../content/act/87acfac2-7cf9-4b5d-aacc-e4fb45147050.doc</vt:lpwstr>
      </vt:variant>
      <vt:variant>
        <vt:lpwstr/>
      </vt:variant>
      <vt:variant>
        <vt:i4>1179648</vt:i4>
      </vt:variant>
      <vt:variant>
        <vt:i4>72</vt:i4>
      </vt:variant>
      <vt:variant>
        <vt:i4>0</vt:i4>
      </vt:variant>
      <vt:variant>
        <vt:i4>5</vt:i4>
      </vt:variant>
      <vt:variant>
        <vt:lpwstr>../../../content/act/1ece59a6-e485-4b7f-9f88-2c376578bdc6.doc</vt:lpwstr>
      </vt:variant>
      <vt:variant>
        <vt:lpwstr/>
      </vt:variant>
      <vt:variant>
        <vt:i4>1179648</vt:i4>
      </vt:variant>
      <vt:variant>
        <vt:i4>69</vt:i4>
      </vt:variant>
      <vt:variant>
        <vt:i4>0</vt:i4>
      </vt:variant>
      <vt:variant>
        <vt:i4>5</vt:i4>
      </vt:variant>
      <vt:variant>
        <vt:lpwstr>../../../content/act/1ece59a6-e485-4b7f-9f88-2c376578bdc6.doc</vt:lpwstr>
      </vt:variant>
      <vt:variant>
        <vt:lpwstr/>
      </vt:variant>
      <vt:variant>
        <vt:i4>1179648</vt:i4>
      </vt:variant>
      <vt:variant>
        <vt:i4>66</vt:i4>
      </vt:variant>
      <vt:variant>
        <vt:i4>0</vt:i4>
      </vt:variant>
      <vt:variant>
        <vt:i4>5</vt:i4>
      </vt:variant>
      <vt:variant>
        <vt:lpwstr>../../../content/act/1ece59a6-e485-4b7f-9f88-2c376578bdc6.doc</vt:lpwstr>
      </vt:variant>
      <vt:variant>
        <vt:lpwstr/>
      </vt:variant>
      <vt:variant>
        <vt:i4>3801192</vt:i4>
      </vt:variant>
      <vt:variant>
        <vt:i4>63</vt:i4>
      </vt:variant>
      <vt:variant>
        <vt:i4>0</vt:i4>
      </vt:variant>
      <vt:variant>
        <vt:i4>5</vt:i4>
      </vt:variant>
      <vt:variant>
        <vt:lpwstr>../../../content/act/33b9ffe1-e1c8-4a89-a587-a20dfac9f0c1.html</vt:lpwstr>
      </vt:variant>
      <vt:variant>
        <vt:lpwstr/>
      </vt:variant>
      <vt:variant>
        <vt:i4>4194314</vt:i4>
      </vt:variant>
      <vt:variant>
        <vt:i4>60</vt:i4>
      </vt:variant>
      <vt:variant>
        <vt:i4>0</vt:i4>
      </vt:variant>
      <vt:variant>
        <vt:i4>5</vt:i4>
      </vt:variant>
      <vt:variant>
        <vt:lpwstr>/content/act/e2515b88-18e2-454f-8451-631da032956d.doc</vt:lpwstr>
      </vt:variant>
      <vt:variant>
        <vt:lpwstr/>
      </vt:variant>
      <vt:variant>
        <vt:i4>4194314</vt:i4>
      </vt:variant>
      <vt:variant>
        <vt:i4>57</vt:i4>
      </vt:variant>
      <vt:variant>
        <vt:i4>0</vt:i4>
      </vt:variant>
      <vt:variant>
        <vt:i4>5</vt:i4>
      </vt:variant>
      <vt:variant>
        <vt:lpwstr>/content/act/e2515b88-18e2-454f-8451-631da032956d.doc</vt:lpwstr>
      </vt:variant>
      <vt:variant>
        <vt:lpwstr/>
      </vt:variant>
      <vt:variant>
        <vt:i4>4194314</vt:i4>
      </vt:variant>
      <vt:variant>
        <vt:i4>54</vt:i4>
      </vt:variant>
      <vt:variant>
        <vt:i4>0</vt:i4>
      </vt:variant>
      <vt:variant>
        <vt:i4>5</vt:i4>
      </vt:variant>
      <vt:variant>
        <vt:lpwstr>/content/act/e2515b88-18e2-454f-8451-631da032956d.doc</vt:lpwstr>
      </vt:variant>
      <vt:variant>
        <vt:lpwstr/>
      </vt:variant>
      <vt:variant>
        <vt:i4>1179648</vt:i4>
      </vt:variant>
      <vt:variant>
        <vt:i4>51</vt:i4>
      </vt:variant>
      <vt:variant>
        <vt:i4>0</vt:i4>
      </vt:variant>
      <vt:variant>
        <vt:i4>5</vt:i4>
      </vt:variant>
      <vt:variant>
        <vt:lpwstr>../../../content/act/1ece59a6-e485-4b7f-9f88-2c376578bdc6.doc</vt:lpwstr>
      </vt:variant>
      <vt:variant>
        <vt:lpwstr/>
      </vt:variant>
      <vt:variant>
        <vt:i4>3801192</vt:i4>
      </vt:variant>
      <vt:variant>
        <vt:i4>48</vt:i4>
      </vt:variant>
      <vt:variant>
        <vt:i4>0</vt:i4>
      </vt:variant>
      <vt:variant>
        <vt:i4>5</vt:i4>
      </vt:variant>
      <vt:variant>
        <vt:lpwstr>../../../content/act/33b9ffe1-e1c8-4a89-a587-a20dfac9f0c1.html</vt:lpwstr>
      </vt:variant>
      <vt:variant>
        <vt:lpwstr/>
      </vt:variant>
      <vt:variant>
        <vt:i4>4194314</vt:i4>
      </vt:variant>
      <vt:variant>
        <vt:i4>45</vt:i4>
      </vt:variant>
      <vt:variant>
        <vt:i4>0</vt:i4>
      </vt:variant>
      <vt:variant>
        <vt:i4>5</vt:i4>
      </vt:variant>
      <vt:variant>
        <vt:lpwstr>/content/act/e2515b88-18e2-454f-8451-631da032956d.doc</vt:lpwstr>
      </vt:variant>
      <vt:variant>
        <vt:lpwstr/>
      </vt:variant>
      <vt:variant>
        <vt:i4>1179648</vt:i4>
      </vt:variant>
      <vt:variant>
        <vt:i4>42</vt:i4>
      </vt:variant>
      <vt:variant>
        <vt:i4>0</vt:i4>
      </vt:variant>
      <vt:variant>
        <vt:i4>5</vt:i4>
      </vt:variant>
      <vt:variant>
        <vt:lpwstr>../../../content/act/1ece59a6-e485-4b7f-9f88-2c376578bdc6.doc</vt:lpwstr>
      </vt:variant>
      <vt:variant>
        <vt:lpwstr/>
      </vt:variant>
      <vt:variant>
        <vt:i4>3801192</vt:i4>
      </vt:variant>
      <vt:variant>
        <vt:i4>39</vt:i4>
      </vt:variant>
      <vt:variant>
        <vt:i4>0</vt:i4>
      </vt:variant>
      <vt:variant>
        <vt:i4>5</vt:i4>
      </vt:variant>
      <vt:variant>
        <vt:lpwstr>../../../content/act/33b9ffe1-e1c8-4a89-a587-a20dfac9f0c1.html</vt:lpwstr>
      </vt:variant>
      <vt:variant>
        <vt:lpwstr/>
      </vt:variant>
      <vt:variant>
        <vt:i4>4194314</vt:i4>
      </vt:variant>
      <vt:variant>
        <vt:i4>36</vt:i4>
      </vt:variant>
      <vt:variant>
        <vt:i4>0</vt:i4>
      </vt:variant>
      <vt:variant>
        <vt:i4>5</vt:i4>
      </vt:variant>
      <vt:variant>
        <vt:lpwstr>/content/act/e2515b88-18e2-454f-8451-631da032956d.doc</vt:lpwstr>
      </vt:variant>
      <vt:variant>
        <vt:lpwstr/>
      </vt:variant>
      <vt:variant>
        <vt:i4>1179648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../../../content/act/1ece59a6-e485-4b7f-9f88-2c376578bdc6.doc</vt:lpwstr>
      </vt:variant>
      <vt:variant>
        <vt:lpwstr/>
      </vt:variant>
      <vt:variant>
        <vt:i4>3145831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../../../content/act/1aa3eee4-b85f-4edf-8ef4-c5fd64fc8bc5.docx</vt:lpwstr>
      </vt:variant>
      <vt:variant>
        <vt:lpwstr/>
      </vt:variant>
      <vt:variant>
        <vt:i4>4128830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../../../content/act/dbb7fd8e-a9fd-4dac-88e5-4e79767fd642.docx</vt:lpwstr>
      </vt:variant>
      <vt:variant>
        <vt:lpwstr/>
      </vt:variant>
      <vt:variant>
        <vt:i4>4063338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../../../content/act/c6ecdb6b-ffd9-4a77-a9a4-0cb348df9b18.docx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/content/act/e2515b88-18e2-454f-8451-631da032956d.doc</vt:lpwstr>
      </vt:variant>
      <vt:variant>
        <vt:lpwstr/>
      </vt:variant>
      <vt:variant>
        <vt:i4>6422588</vt:i4>
      </vt:variant>
      <vt:variant>
        <vt:i4>18</vt:i4>
      </vt:variant>
      <vt:variant>
        <vt:i4>0</vt:i4>
      </vt:variant>
      <vt:variant>
        <vt:i4>5</vt:i4>
      </vt:variant>
      <vt:variant>
        <vt:lpwstr>../../../content/act/278a0aea-7b1f-4570-a3ef-e05a1e173f25.html</vt:lpwstr>
      </vt:variant>
      <vt:variant>
        <vt:lpwstr/>
      </vt:variant>
      <vt:variant>
        <vt:i4>3801192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../../../content/act/33b9ffe1-e1c8-4a89-a587-a20dfac9f0c1.html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/content/act/e2515b88-18e2-454f-8451-631da032956d.doc</vt:lpwstr>
      </vt:variant>
      <vt:variant>
        <vt:lpwstr/>
      </vt:variant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/content/act/1ece59a6-e485-4b7f-9f88-2c376578bdc6.doc</vt:lpwstr>
      </vt:variant>
      <vt:variant>
        <vt:lpwstr/>
      </vt:variant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/content/act/87acfac2-7cf9-4b5d-aacc-e4fb45147050.doc</vt:lpwstr>
      </vt:variant>
      <vt:variant>
        <vt:lpwstr/>
      </vt:variant>
      <vt:variant>
        <vt:i4>4194314</vt:i4>
      </vt:variant>
      <vt:variant>
        <vt:i4>0</vt:i4>
      </vt:variant>
      <vt:variant>
        <vt:i4>0</vt:i4>
      </vt:variant>
      <vt:variant>
        <vt:i4>5</vt:i4>
      </vt:variant>
      <vt:variant>
        <vt:lpwstr>/content/act/e2515b88-18e2-454f-8451-631da032956d.doc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ngv-dep</dc:creator>
  <cp:keywords/>
  <dc:description/>
  <cp:lastModifiedBy>Клавдия Шаталова</cp:lastModifiedBy>
  <cp:revision>2</cp:revision>
  <cp:lastPrinted>2020-07-17T04:55:00Z</cp:lastPrinted>
  <dcterms:created xsi:type="dcterms:W3CDTF">2025-09-12T10:15:00Z</dcterms:created>
  <dcterms:modified xsi:type="dcterms:W3CDTF">2025-09-12T10:15:00Z</dcterms:modified>
</cp:coreProperties>
</file>